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B9F" w:rsidRDefault="00BC7B9F" w:rsidP="00664066">
      <w:pPr>
        <w:spacing w:after="0"/>
        <w:jc w:val="center"/>
        <w:rPr>
          <w:rFonts w:ascii="Times New Roman" w:hAnsi="Times New Roman" w:cs="Times New Roman"/>
          <w:b/>
          <w:caps/>
          <w:sz w:val="24"/>
        </w:rPr>
      </w:pPr>
      <w:r>
        <w:rPr>
          <w:rFonts w:ascii="Times New Roman" w:hAnsi="Times New Roman" w:cs="Times New Roman"/>
          <w:b/>
          <w:caps/>
          <w:sz w:val="24"/>
        </w:rPr>
        <w:t>поурочно</w:t>
      </w:r>
      <w:r w:rsidR="00664066" w:rsidRPr="00664066">
        <w:rPr>
          <w:rFonts w:ascii="Times New Roman" w:hAnsi="Times New Roman" w:cs="Times New Roman"/>
          <w:b/>
          <w:caps/>
          <w:sz w:val="24"/>
        </w:rPr>
        <w:t>-тематичн</w:t>
      </w:r>
      <w:r>
        <w:rPr>
          <w:rFonts w:ascii="Times New Roman" w:hAnsi="Times New Roman" w:cs="Times New Roman"/>
          <w:b/>
          <w:caps/>
          <w:sz w:val="24"/>
        </w:rPr>
        <w:t>ий</w:t>
      </w:r>
      <w:r w:rsidR="00664066" w:rsidRPr="00664066">
        <w:rPr>
          <w:rFonts w:ascii="Times New Roman" w:hAnsi="Times New Roman" w:cs="Times New Roman"/>
          <w:b/>
          <w:caps/>
          <w:sz w:val="24"/>
        </w:rPr>
        <w:t xml:space="preserve"> план</w:t>
      </w:r>
      <w:r>
        <w:rPr>
          <w:rFonts w:ascii="Times New Roman" w:hAnsi="Times New Roman" w:cs="Times New Roman"/>
          <w:b/>
          <w:caps/>
          <w:sz w:val="24"/>
        </w:rPr>
        <w:t xml:space="preserve"> </w:t>
      </w:r>
    </w:p>
    <w:p w:rsidR="00664066" w:rsidRPr="00664066" w:rsidRDefault="00BC7B9F" w:rsidP="00664066">
      <w:pPr>
        <w:spacing w:after="0"/>
        <w:jc w:val="center"/>
        <w:rPr>
          <w:rFonts w:ascii="Times New Roman" w:hAnsi="Times New Roman" w:cs="Times New Roman"/>
          <w:b/>
          <w:caps/>
          <w:sz w:val="24"/>
        </w:rPr>
      </w:pPr>
      <w:r>
        <w:rPr>
          <w:rFonts w:ascii="Times New Roman" w:hAnsi="Times New Roman" w:cs="Times New Roman"/>
          <w:b/>
          <w:caps/>
          <w:sz w:val="24"/>
        </w:rPr>
        <w:t>з математики</w:t>
      </w:r>
    </w:p>
    <w:p w:rsidR="00A1197D" w:rsidRDefault="00664066" w:rsidP="0066406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64066">
        <w:rPr>
          <w:rFonts w:ascii="Times New Roman" w:hAnsi="Times New Roman" w:cs="Times New Roman"/>
          <w:b/>
          <w:sz w:val="24"/>
        </w:rPr>
        <w:t>Група №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A06251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>3</w:t>
      </w:r>
      <w:r w:rsidRPr="00664066">
        <w:rPr>
          <w:rFonts w:ascii="Times New Roman" w:hAnsi="Times New Roman" w:cs="Times New Roman"/>
          <w:b/>
          <w:sz w:val="24"/>
        </w:rPr>
        <w:t xml:space="preserve"> </w:t>
      </w:r>
      <w:r w:rsidR="00BC7B9F">
        <w:rPr>
          <w:rFonts w:ascii="Times New Roman" w:hAnsi="Times New Roman" w:cs="Times New Roman"/>
          <w:b/>
          <w:sz w:val="24"/>
        </w:rPr>
        <w:t xml:space="preserve"> </w:t>
      </w:r>
      <w:r w:rsidRPr="00664066">
        <w:rPr>
          <w:rFonts w:ascii="Times New Roman" w:hAnsi="Times New Roman" w:cs="Times New Roman"/>
          <w:b/>
          <w:sz w:val="24"/>
        </w:rPr>
        <w:t xml:space="preserve">Кількість годин на рік </w:t>
      </w:r>
      <w:r>
        <w:rPr>
          <w:rFonts w:ascii="Times New Roman" w:hAnsi="Times New Roman" w:cs="Times New Roman"/>
          <w:b/>
          <w:sz w:val="24"/>
        </w:rPr>
        <w:t>–</w:t>
      </w:r>
      <w:r w:rsidRPr="00664066">
        <w:rPr>
          <w:rFonts w:ascii="Times New Roman" w:hAnsi="Times New Roman" w:cs="Times New Roman"/>
          <w:b/>
          <w:sz w:val="24"/>
        </w:rPr>
        <w:t xml:space="preserve"> </w:t>
      </w:r>
      <w:r w:rsidR="00A06251">
        <w:rPr>
          <w:rFonts w:ascii="Times New Roman" w:hAnsi="Times New Roman" w:cs="Times New Roman"/>
          <w:b/>
          <w:sz w:val="24"/>
        </w:rPr>
        <w:t>53</w:t>
      </w:r>
    </w:p>
    <w:p w:rsidR="00BC7B9F" w:rsidRPr="004F3103" w:rsidRDefault="00BC7B9F" w:rsidP="00664066">
      <w:pPr>
        <w:spacing w:after="0"/>
        <w:jc w:val="center"/>
        <w:rPr>
          <w:rFonts w:ascii="Times New Roman" w:hAnsi="Times New Roman" w:cs="Times New Roman"/>
          <w:b/>
          <w:sz w:val="24"/>
          <w:lang w:val="ru-RU"/>
        </w:rPr>
      </w:pPr>
    </w:p>
    <w:p w:rsidR="00A1197D" w:rsidRDefault="00BC7B9F" w:rsidP="00BC7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BC7B9F">
        <w:rPr>
          <w:rFonts w:ascii="Times New Roman" w:hAnsi="Times New Roman" w:cs="Times New Roman"/>
          <w:b/>
          <w:sz w:val="28"/>
          <w:szCs w:val="24"/>
          <w:lang w:val="ru-RU"/>
        </w:rPr>
        <w:t xml:space="preserve">Алгебра і початки </w:t>
      </w:r>
      <w:proofErr w:type="spellStart"/>
      <w:r w:rsidRPr="00BC7B9F">
        <w:rPr>
          <w:rFonts w:ascii="Times New Roman" w:hAnsi="Times New Roman" w:cs="Times New Roman"/>
          <w:b/>
          <w:sz w:val="28"/>
          <w:szCs w:val="24"/>
          <w:lang w:val="ru-RU"/>
        </w:rPr>
        <w:t>аналізу</w:t>
      </w:r>
      <w:proofErr w:type="spellEnd"/>
    </w:p>
    <w:tbl>
      <w:tblPr>
        <w:tblStyle w:val="a3"/>
        <w:tblW w:w="1088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37"/>
        <w:gridCol w:w="851"/>
        <w:gridCol w:w="7111"/>
        <w:gridCol w:w="996"/>
        <w:gridCol w:w="1139"/>
        <w:gridCol w:w="46"/>
      </w:tblGrid>
      <w:tr w:rsidR="00B450ED" w:rsidTr="00B450ED">
        <w:trPr>
          <w:trHeight w:val="232"/>
        </w:trPr>
        <w:tc>
          <w:tcPr>
            <w:tcW w:w="737" w:type="dxa"/>
          </w:tcPr>
          <w:p w:rsidR="00B450ED" w:rsidRPr="00B450ED" w:rsidRDefault="00B450ED" w:rsidP="00896CA2">
            <w:pPr>
              <w:rPr>
                <w:b/>
                <w:sz w:val="20"/>
              </w:rPr>
            </w:pPr>
            <w:r w:rsidRPr="00B450ED">
              <w:rPr>
                <w:b/>
                <w:sz w:val="20"/>
              </w:rPr>
              <w:t>№ з\п</w:t>
            </w:r>
          </w:p>
        </w:tc>
        <w:tc>
          <w:tcPr>
            <w:tcW w:w="851" w:type="dxa"/>
          </w:tcPr>
          <w:p w:rsidR="00B450ED" w:rsidRPr="00B450ED" w:rsidRDefault="00B450ED" w:rsidP="00896CA2">
            <w:pPr>
              <w:jc w:val="center"/>
              <w:rPr>
                <w:b/>
                <w:sz w:val="20"/>
              </w:rPr>
            </w:pPr>
            <w:r w:rsidRPr="00B450ED">
              <w:rPr>
                <w:b/>
                <w:sz w:val="20"/>
              </w:rPr>
              <w:t>№ уроку</w:t>
            </w:r>
          </w:p>
        </w:tc>
        <w:tc>
          <w:tcPr>
            <w:tcW w:w="7111" w:type="dxa"/>
          </w:tcPr>
          <w:p w:rsidR="00B450ED" w:rsidRPr="00B450ED" w:rsidRDefault="00B450ED" w:rsidP="00896CA2">
            <w:pPr>
              <w:jc w:val="center"/>
              <w:rPr>
                <w:b/>
                <w:sz w:val="20"/>
              </w:rPr>
            </w:pPr>
            <w:r w:rsidRPr="00B450ED">
              <w:rPr>
                <w:b/>
                <w:sz w:val="20"/>
              </w:rPr>
              <w:t>Тема</w:t>
            </w:r>
          </w:p>
        </w:tc>
        <w:tc>
          <w:tcPr>
            <w:tcW w:w="996" w:type="dxa"/>
          </w:tcPr>
          <w:p w:rsidR="00B450ED" w:rsidRPr="00B450ED" w:rsidRDefault="00B450ED" w:rsidP="00896CA2">
            <w:pPr>
              <w:jc w:val="center"/>
              <w:rPr>
                <w:b/>
                <w:sz w:val="20"/>
              </w:rPr>
            </w:pPr>
            <w:r w:rsidRPr="00B450ED">
              <w:rPr>
                <w:b/>
                <w:sz w:val="20"/>
              </w:rPr>
              <w:t>К-сть годин</w:t>
            </w:r>
          </w:p>
        </w:tc>
        <w:tc>
          <w:tcPr>
            <w:tcW w:w="1185" w:type="dxa"/>
            <w:gridSpan w:val="2"/>
          </w:tcPr>
          <w:p w:rsidR="00B450ED" w:rsidRPr="00B450ED" w:rsidRDefault="00B450ED" w:rsidP="00896CA2">
            <w:pPr>
              <w:jc w:val="center"/>
              <w:rPr>
                <w:b/>
                <w:sz w:val="20"/>
              </w:rPr>
            </w:pPr>
            <w:r w:rsidRPr="00B450ED">
              <w:rPr>
                <w:b/>
                <w:sz w:val="20"/>
              </w:rPr>
              <w:t>Примітка</w:t>
            </w:r>
          </w:p>
        </w:tc>
      </w:tr>
      <w:tr w:rsidR="00B450ED" w:rsidRPr="00B874C0" w:rsidTr="00B450ED">
        <w:trPr>
          <w:gridAfter w:val="1"/>
          <w:wAfter w:w="46" w:type="dxa"/>
          <w:trHeight w:val="272"/>
        </w:trPr>
        <w:tc>
          <w:tcPr>
            <w:tcW w:w="10834" w:type="dxa"/>
            <w:gridSpan w:val="5"/>
          </w:tcPr>
          <w:p w:rsidR="00B450ED" w:rsidRPr="00B874C0" w:rsidRDefault="00B450ED" w:rsidP="00B450ED">
            <w:pPr>
              <w:spacing w:after="0"/>
              <w:jc w:val="center"/>
            </w:pPr>
            <w:r>
              <w:rPr>
                <w:b/>
              </w:rPr>
              <w:t>Тема 3. ПОХІДНА ТА ЇЇ ЗАСТОСУВАННЯ (</w:t>
            </w:r>
            <w:r>
              <w:t>14 годин)</w:t>
            </w: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</w:t>
            </w:r>
          </w:p>
        </w:tc>
        <w:tc>
          <w:tcPr>
            <w:tcW w:w="7111" w:type="dxa"/>
          </w:tcPr>
          <w:p w:rsidR="00322BB0" w:rsidRPr="00B450ED" w:rsidRDefault="00322BB0" w:rsidP="00315BF9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B450ED">
              <w:rPr>
                <w:color w:val="000000"/>
                <w:lang w:eastAsia="uk-UA"/>
              </w:rPr>
              <w:t xml:space="preserve">Границя </w:t>
            </w:r>
            <w:bookmarkStart w:id="0" w:name="_GoBack"/>
            <w:bookmarkEnd w:id="0"/>
            <w:r w:rsidRPr="00B450ED">
              <w:rPr>
                <w:color w:val="000000"/>
                <w:lang w:eastAsia="uk-UA"/>
              </w:rPr>
              <w:t>функції</w:t>
            </w:r>
            <w:r w:rsidR="00315BF9">
              <w:rPr>
                <w:color w:val="000000"/>
                <w:lang w:eastAsia="uk-UA"/>
              </w:rPr>
              <w:t xml:space="preserve"> в </w:t>
            </w:r>
            <w:r w:rsidR="00315BF9" w:rsidRPr="00B450ED">
              <w:rPr>
                <w:color w:val="000000"/>
                <w:lang w:eastAsia="uk-UA"/>
              </w:rPr>
              <w:t>точці</w:t>
            </w:r>
            <w:r w:rsidRPr="00B450ED">
              <w:rPr>
                <w:color w:val="000000"/>
                <w:lang w:eastAsia="uk-UA"/>
              </w:rPr>
              <w:t>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33238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B450ED">
              <w:rPr>
                <w:color w:val="000000"/>
                <w:lang w:eastAsia="uk-UA"/>
              </w:rPr>
              <w:t>Похідна функції. Похідні найпростіших функцій.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3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3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B450ED">
              <w:rPr>
                <w:color w:val="000000"/>
                <w:lang w:eastAsia="uk-UA"/>
              </w:rPr>
              <w:t>Фізичний і геометричний зміст похідної.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33238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4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4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B450ED">
              <w:rPr>
                <w:color w:val="000000"/>
                <w:lang w:eastAsia="uk-UA"/>
              </w:rPr>
              <w:t>Правила диференціювання. Таблиця похідних.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5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5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  <w:rPr>
                <w:color w:val="000000"/>
                <w:lang w:eastAsia="uk-UA"/>
              </w:rPr>
            </w:pPr>
            <w:proofErr w:type="spellStart"/>
            <w:r w:rsidRPr="00B450ED">
              <w:rPr>
                <w:color w:val="000000"/>
                <w:lang w:eastAsia="uk-UA"/>
              </w:rPr>
              <w:t>Розв</w:t>
            </w:r>
            <w:proofErr w:type="spellEnd"/>
            <w:r w:rsidRPr="00B450ED">
              <w:rPr>
                <w:color w:val="000000"/>
                <w:lang w:val="en-US" w:eastAsia="uk-UA"/>
              </w:rPr>
              <w:t>’</w:t>
            </w:r>
            <w:proofErr w:type="spellStart"/>
            <w:r w:rsidRPr="00B450ED">
              <w:rPr>
                <w:color w:val="000000"/>
                <w:lang w:eastAsia="uk-UA"/>
              </w:rPr>
              <w:t>язування</w:t>
            </w:r>
            <w:proofErr w:type="spellEnd"/>
            <w:r w:rsidRPr="00B450ED">
              <w:rPr>
                <w:color w:val="000000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6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6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B450ED">
              <w:rPr>
                <w:color w:val="000000"/>
                <w:lang w:eastAsia="uk-UA"/>
              </w:rPr>
              <w:t>Ознаки сталості функції. Зростання та спадання функцій.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7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7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  <w:rPr>
                <w:color w:val="000000"/>
                <w:lang w:eastAsia="uk-UA"/>
              </w:rPr>
            </w:pPr>
            <w:proofErr w:type="spellStart"/>
            <w:r w:rsidRPr="00B450ED">
              <w:rPr>
                <w:color w:val="000000"/>
                <w:lang w:eastAsia="uk-UA"/>
              </w:rPr>
              <w:t>Розв</w:t>
            </w:r>
            <w:proofErr w:type="spellEnd"/>
            <w:r w:rsidRPr="00B450ED">
              <w:rPr>
                <w:color w:val="000000"/>
                <w:lang w:val="en-US" w:eastAsia="uk-UA"/>
              </w:rPr>
              <w:t>’</w:t>
            </w:r>
            <w:proofErr w:type="spellStart"/>
            <w:r w:rsidRPr="00B450ED">
              <w:rPr>
                <w:color w:val="000000"/>
                <w:lang w:eastAsia="uk-UA"/>
              </w:rPr>
              <w:t>язування</w:t>
            </w:r>
            <w:proofErr w:type="spellEnd"/>
            <w:r w:rsidRPr="00B450ED">
              <w:rPr>
                <w:color w:val="000000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8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8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B450ED">
              <w:rPr>
                <w:color w:val="000000"/>
                <w:lang w:eastAsia="uk-UA"/>
              </w:rPr>
              <w:t>Екстремуми функції.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9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9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shd w:val="clear" w:color="auto" w:fill="FFFFFF"/>
              <w:spacing w:after="0"/>
              <w:jc w:val="both"/>
              <w:rPr>
                <w:color w:val="000000"/>
              </w:rPr>
            </w:pPr>
            <w:r w:rsidRPr="00B450ED">
              <w:t xml:space="preserve">Розв’язування задач. </w:t>
            </w:r>
            <w:r w:rsidRPr="00B450ED">
              <w:rPr>
                <w:i/>
              </w:rPr>
              <w:t>Самостійна робота</w:t>
            </w:r>
            <w:r w:rsidRPr="00B450ED">
              <w:rPr>
                <w:b/>
                <w:i/>
              </w:rPr>
              <w:t>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10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10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B450ED">
              <w:rPr>
                <w:color w:val="000000"/>
                <w:lang w:eastAsia="uk-UA"/>
              </w:rPr>
              <w:t>Застосування похідної до дослідження функцій та побудови їхніх графіків.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11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11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  <w:rPr>
                <w:color w:val="000000"/>
                <w:lang w:eastAsia="uk-UA"/>
              </w:rPr>
            </w:pPr>
            <w:proofErr w:type="spellStart"/>
            <w:r w:rsidRPr="00B450ED">
              <w:rPr>
                <w:color w:val="000000"/>
                <w:lang w:eastAsia="uk-UA"/>
              </w:rPr>
              <w:t>Розв</w:t>
            </w:r>
            <w:proofErr w:type="spellEnd"/>
            <w:r w:rsidRPr="00B450ED">
              <w:rPr>
                <w:color w:val="000000"/>
                <w:lang w:val="en-US" w:eastAsia="uk-UA"/>
              </w:rPr>
              <w:t>’</w:t>
            </w:r>
            <w:proofErr w:type="spellStart"/>
            <w:r w:rsidRPr="00B450ED">
              <w:rPr>
                <w:color w:val="000000"/>
                <w:lang w:eastAsia="uk-UA"/>
              </w:rPr>
              <w:t>язування</w:t>
            </w:r>
            <w:proofErr w:type="spellEnd"/>
            <w:r w:rsidRPr="00B450ED">
              <w:rPr>
                <w:color w:val="000000"/>
                <w:lang w:eastAsia="uk-UA"/>
              </w:rPr>
              <w:t xml:space="preserve"> вправ.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12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12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  <w:rPr>
                <w:color w:val="000000"/>
                <w:lang w:eastAsia="uk-UA"/>
              </w:rPr>
            </w:pPr>
            <w:r w:rsidRPr="00B450ED">
              <w:rPr>
                <w:color w:val="000000"/>
                <w:lang w:eastAsia="uk-UA"/>
              </w:rPr>
              <w:t>Найбільше і найменше значення функцій на проміжку.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13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13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spacing w:after="0"/>
              <w:rPr>
                <w:color w:val="000000"/>
              </w:rPr>
            </w:pPr>
            <w:r w:rsidRPr="00B450ED"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14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14</w:t>
            </w:r>
          </w:p>
        </w:tc>
        <w:tc>
          <w:tcPr>
            <w:tcW w:w="7111" w:type="dxa"/>
            <w:vAlign w:val="center"/>
          </w:tcPr>
          <w:p w:rsidR="00322BB0" w:rsidRPr="00B450ED" w:rsidRDefault="00322BB0" w:rsidP="00322BB0">
            <w:pPr>
              <w:spacing w:after="0"/>
              <w:rPr>
                <w:i/>
              </w:rPr>
            </w:pPr>
            <w:r w:rsidRPr="00B450ED">
              <w:rPr>
                <w:i/>
              </w:rPr>
              <w:t xml:space="preserve">Тематичне оцінювання. Контрольна робота № 3. 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A535A4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15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15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spacing w:after="0"/>
              <w:rPr>
                <w:b/>
                <w:i/>
              </w:rPr>
            </w:pPr>
            <w:r w:rsidRPr="00B450ED">
              <w:t>Урок корекції знань, умінь, навичок.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Резерв</w:t>
            </w: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10834" w:type="dxa"/>
            <w:gridSpan w:val="5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rPr>
                <w:b/>
              </w:rPr>
              <w:t xml:space="preserve">Тема 4. ПОКАЗНИКОВА ТА ЛОГАРИФМІЧНА ФУНКЦІЇ  </w:t>
            </w:r>
            <w:r w:rsidRPr="00B450ED">
              <w:t>(16 годин)</w:t>
            </w: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16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16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</w:pPr>
            <w:r w:rsidRPr="00B450ED">
              <w:t xml:space="preserve">Степінь з довільним дійсним показником. 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17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17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</w:pPr>
            <w:proofErr w:type="spellStart"/>
            <w:r w:rsidRPr="00B450ED">
              <w:t>Показникова</w:t>
            </w:r>
            <w:proofErr w:type="spellEnd"/>
            <w:r w:rsidRPr="00B450ED">
              <w:t xml:space="preserve"> функція, її властивості та графіки.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18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18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</w:pPr>
            <w:r w:rsidRPr="00B450ED">
              <w:t>Розв’язування задач і вправ.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19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19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</w:pPr>
            <w:r w:rsidRPr="00B450ED">
              <w:t>Розв’язування задач і вправ.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322BB0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20</w:t>
            </w:r>
          </w:p>
        </w:tc>
        <w:tc>
          <w:tcPr>
            <w:tcW w:w="851" w:type="dxa"/>
          </w:tcPr>
          <w:p w:rsidR="00322BB0" w:rsidRPr="00B450ED" w:rsidRDefault="00322BB0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20</w:t>
            </w:r>
          </w:p>
        </w:tc>
        <w:tc>
          <w:tcPr>
            <w:tcW w:w="7111" w:type="dxa"/>
          </w:tcPr>
          <w:p w:rsidR="00322BB0" w:rsidRPr="00B450ED" w:rsidRDefault="00322BB0" w:rsidP="00322BB0">
            <w:pPr>
              <w:widowControl w:val="0"/>
              <w:spacing w:after="0"/>
            </w:pPr>
            <w:r w:rsidRPr="00B450ED">
              <w:t>Показникові рівняння</w:t>
            </w:r>
          </w:p>
        </w:tc>
        <w:tc>
          <w:tcPr>
            <w:tcW w:w="996" w:type="dxa"/>
          </w:tcPr>
          <w:p w:rsidR="00322BB0" w:rsidRPr="00B450ED" w:rsidRDefault="00322BB0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322BB0" w:rsidRPr="00B450ED" w:rsidRDefault="00322BB0" w:rsidP="00322BB0">
            <w:pPr>
              <w:spacing w:after="0"/>
              <w:jc w:val="center"/>
            </w:pPr>
          </w:p>
        </w:tc>
      </w:tr>
      <w:tr w:rsidR="00FD68E4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FD68E4" w:rsidRPr="00B450ED" w:rsidRDefault="00FD68E4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21</w:t>
            </w:r>
          </w:p>
        </w:tc>
        <w:tc>
          <w:tcPr>
            <w:tcW w:w="851" w:type="dxa"/>
          </w:tcPr>
          <w:p w:rsidR="00FD68E4" w:rsidRPr="00B450ED" w:rsidRDefault="00FD68E4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21</w:t>
            </w:r>
          </w:p>
        </w:tc>
        <w:tc>
          <w:tcPr>
            <w:tcW w:w="7111" w:type="dxa"/>
          </w:tcPr>
          <w:p w:rsidR="00FD68E4" w:rsidRPr="00B450ED" w:rsidRDefault="00FD68E4" w:rsidP="00F10F2F">
            <w:pPr>
              <w:widowControl w:val="0"/>
              <w:spacing w:after="0"/>
            </w:pPr>
            <w:r w:rsidRPr="00B450ED">
              <w:t>Розв’язування задач і вправ.</w:t>
            </w:r>
          </w:p>
        </w:tc>
        <w:tc>
          <w:tcPr>
            <w:tcW w:w="996" w:type="dxa"/>
          </w:tcPr>
          <w:p w:rsidR="00FD68E4" w:rsidRPr="00B450ED" w:rsidRDefault="00FD68E4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FD68E4" w:rsidRPr="00B450ED" w:rsidRDefault="00FD68E4" w:rsidP="00322BB0">
            <w:pPr>
              <w:spacing w:after="0"/>
              <w:jc w:val="center"/>
            </w:pPr>
          </w:p>
        </w:tc>
      </w:tr>
      <w:tr w:rsidR="00FD68E4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FD68E4" w:rsidRPr="00B450ED" w:rsidRDefault="00FD68E4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22</w:t>
            </w:r>
          </w:p>
        </w:tc>
        <w:tc>
          <w:tcPr>
            <w:tcW w:w="851" w:type="dxa"/>
          </w:tcPr>
          <w:p w:rsidR="00FD68E4" w:rsidRPr="00B450ED" w:rsidRDefault="00FD68E4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22</w:t>
            </w:r>
          </w:p>
        </w:tc>
        <w:tc>
          <w:tcPr>
            <w:tcW w:w="7111" w:type="dxa"/>
          </w:tcPr>
          <w:p w:rsidR="00FD68E4" w:rsidRPr="00B450ED" w:rsidRDefault="00FD68E4" w:rsidP="00F10F2F">
            <w:pPr>
              <w:widowControl w:val="0"/>
              <w:spacing w:after="0"/>
            </w:pPr>
            <w:r w:rsidRPr="00B450ED">
              <w:t>Показникові нерівності.</w:t>
            </w:r>
          </w:p>
        </w:tc>
        <w:tc>
          <w:tcPr>
            <w:tcW w:w="996" w:type="dxa"/>
          </w:tcPr>
          <w:p w:rsidR="00FD68E4" w:rsidRPr="00B450ED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139" w:type="dxa"/>
          </w:tcPr>
          <w:p w:rsidR="00FD68E4" w:rsidRPr="00B450ED" w:rsidRDefault="00FD68E4" w:rsidP="00322BB0">
            <w:pPr>
              <w:spacing w:after="0"/>
              <w:jc w:val="center"/>
            </w:pPr>
          </w:p>
        </w:tc>
      </w:tr>
      <w:tr w:rsidR="00FD68E4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FD68E4" w:rsidRPr="00B450ED" w:rsidRDefault="00FD68E4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23</w:t>
            </w:r>
          </w:p>
        </w:tc>
        <w:tc>
          <w:tcPr>
            <w:tcW w:w="851" w:type="dxa"/>
          </w:tcPr>
          <w:p w:rsidR="00FD68E4" w:rsidRPr="00B450ED" w:rsidRDefault="00FD68E4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23</w:t>
            </w:r>
          </w:p>
        </w:tc>
        <w:tc>
          <w:tcPr>
            <w:tcW w:w="7111" w:type="dxa"/>
          </w:tcPr>
          <w:p w:rsidR="00FD68E4" w:rsidRPr="00B450ED" w:rsidRDefault="00FD68E4" w:rsidP="00F10F2F">
            <w:pPr>
              <w:widowControl w:val="0"/>
              <w:spacing w:after="0"/>
            </w:pPr>
            <w:r w:rsidRPr="00B450ED">
              <w:t>Розв’язування задач і вправ.</w:t>
            </w:r>
          </w:p>
        </w:tc>
        <w:tc>
          <w:tcPr>
            <w:tcW w:w="996" w:type="dxa"/>
          </w:tcPr>
          <w:p w:rsidR="00FD68E4" w:rsidRPr="00B450ED" w:rsidRDefault="00FD68E4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FD68E4" w:rsidRPr="00B450ED" w:rsidRDefault="00FD68E4" w:rsidP="00322BB0">
            <w:pPr>
              <w:spacing w:after="0"/>
              <w:jc w:val="center"/>
            </w:pPr>
          </w:p>
        </w:tc>
      </w:tr>
      <w:tr w:rsidR="00FD68E4" w:rsidRPr="00B874C0" w:rsidTr="00B450ED">
        <w:trPr>
          <w:gridAfter w:val="1"/>
          <w:wAfter w:w="46" w:type="dxa"/>
          <w:trHeight w:val="272"/>
        </w:trPr>
        <w:tc>
          <w:tcPr>
            <w:tcW w:w="737" w:type="dxa"/>
          </w:tcPr>
          <w:p w:rsidR="00FD68E4" w:rsidRPr="00B450ED" w:rsidRDefault="00FD68E4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24</w:t>
            </w:r>
          </w:p>
        </w:tc>
        <w:tc>
          <w:tcPr>
            <w:tcW w:w="851" w:type="dxa"/>
          </w:tcPr>
          <w:p w:rsidR="00FD68E4" w:rsidRPr="00B450ED" w:rsidRDefault="00FD68E4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24</w:t>
            </w:r>
          </w:p>
        </w:tc>
        <w:tc>
          <w:tcPr>
            <w:tcW w:w="7111" w:type="dxa"/>
          </w:tcPr>
          <w:p w:rsidR="00FD68E4" w:rsidRPr="00B450ED" w:rsidRDefault="00FD68E4" w:rsidP="00F10F2F">
            <w:pPr>
              <w:spacing w:after="0"/>
              <w:rPr>
                <w:color w:val="000000"/>
              </w:rPr>
            </w:pPr>
            <w:r w:rsidRPr="00B450ED">
              <w:t>Урок систематизації, узагальнення  та закріплення навчального матеріалу.</w:t>
            </w:r>
          </w:p>
        </w:tc>
        <w:tc>
          <w:tcPr>
            <w:tcW w:w="996" w:type="dxa"/>
          </w:tcPr>
          <w:p w:rsidR="00FD68E4" w:rsidRPr="00B450ED" w:rsidRDefault="00FD68E4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FD68E4" w:rsidRPr="00B450ED" w:rsidRDefault="00FD68E4" w:rsidP="00322BB0">
            <w:pPr>
              <w:spacing w:after="0"/>
              <w:jc w:val="center"/>
            </w:pPr>
          </w:p>
        </w:tc>
      </w:tr>
      <w:tr w:rsidR="00FD68E4" w:rsidRPr="00B874C0" w:rsidTr="00DC1ECF">
        <w:trPr>
          <w:gridAfter w:val="1"/>
          <w:wAfter w:w="46" w:type="dxa"/>
          <w:trHeight w:val="272"/>
        </w:trPr>
        <w:tc>
          <w:tcPr>
            <w:tcW w:w="737" w:type="dxa"/>
          </w:tcPr>
          <w:p w:rsidR="00FD68E4" w:rsidRPr="00B450ED" w:rsidRDefault="00FD68E4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25</w:t>
            </w:r>
          </w:p>
        </w:tc>
        <w:tc>
          <w:tcPr>
            <w:tcW w:w="851" w:type="dxa"/>
          </w:tcPr>
          <w:p w:rsidR="00FD68E4" w:rsidRPr="00B450ED" w:rsidRDefault="00FD68E4" w:rsidP="00322BB0">
            <w:pPr>
              <w:pStyle w:val="a4"/>
              <w:spacing w:after="0" w:line="240" w:lineRule="auto"/>
              <w:ind w:left="35"/>
              <w:jc w:val="right"/>
              <w:rPr>
                <w:rFonts w:cs="Times New Roman"/>
                <w:szCs w:val="24"/>
              </w:rPr>
            </w:pPr>
            <w:r w:rsidRPr="00B450ED">
              <w:rPr>
                <w:rFonts w:cs="Times New Roman"/>
                <w:szCs w:val="24"/>
              </w:rPr>
              <w:t>25</w:t>
            </w:r>
          </w:p>
        </w:tc>
        <w:tc>
          <w:tcPr>
            <w:tcW w:w="7111" w:type="dxa"/>
            <w:vAlign w:val="center"/>
          </w:tcPr>
          <w:p w:rsidR="00FD68E4" w:rsidRPr="00B450ED" w:rsidRDefault="00FD68E4" w:rsidP="00F10F2F">
            <w:pPr>
              <w:spacing w:after="0"/>
              <w:rPr>
                <w:i/>
              </w:rPr>
            </w:pPr>
            <w:r w:rsidRPr="00B450ED">
              <w:rPr>
                <w:i/>
              </w:rPr>
              <w:t>Тематичне о</w:t>
            </w:r>
            <w:r>
              <w:rPr>
                <w:i/>
              </w:rPr>
              <w:t>цінювання. Контрольна робота № 4</w:t>
            </w:r>
            <w:r w:rsidRPr="00B450ED">
              <w:rPr>
                <w:i/>
              </w:rPr>
              <w:t xml:space="preserve">. </w:t>
            </w:r>
          </w:p>
        </w:tc>
        <w:tc>
          <w:tcPr>
            <w:tcW w:w="996" w:type="dxa"/>
          </w:tcPr>
          <w:p w:rsidR="00FD68E4" w:rsidRPr="00B450ED" w:rsidRDefault="00FD68E4" w:rsidP="00322BB0">
            <w:pPr>
              <w:spacing w:after="0"/>
              <w:jc w:val="center"/>
            </w:pPr>
            <w:r w:rsidRPr="00B450ED">
              <w:t>1</w:t>
            </w:r>
          </w:p>
        </w:tc>
        <w:tc>
          <w:tcPr>
            <w:tcW w:w="1139" w:type="dxa"/>
          </w:tcPr>
          <w:p w:rsidR="00FD68E4" w:rsidRPr="00B450ED" w:rsidRDefault="00FD68E4" w:rsidP="00322BB0">
            <w:pPr>
              <w:spacing w:after="0"/>
              <w:jc w:val="center"/>
            </w:pPr>
          </w:p>
        </w:tc>
      </w:tr>
    </w:tbl>
    <w:p w:rsidR="00C753B5" w:rsidRDefault="00C753B5" w:rsidP="00BC7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:rsidR="00C753B5" w:rsidRDefault="00C753B5" w:rsidP="00BC7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br w:type="page"/>
      </w:r>
    </w:p>
    <w:p w:rsidR="00B450ED" w:rsidRDefault="00B450ED" w:rsidP="00BC7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4"/>
          <w:lang w:val="ru-RU"/>
        </w:rPr>
        <w:lastRenderedPageBreak/>
        <w:t>Геометрія</w:t>
      </w:r>
      <w:proofErr w:type="spellEnd"/>
    </w:p>
    <w:p w:rsidR="00B450ED" w:rsidRPr="00BC7B9F" w:rsidRDefault="00B450ED" w:rsidP="00BC7B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861"/>
        <w:gridCol w:w="860"/>
        <w:gridCol w:w="6345"/>
        <w:gridCol w:w="1105"/>
        <w:gridCol w:w="1461"/>
      </w:tblGrid>
      <w:tr w:rsidR="00B450ED" w:rsidTr="00896CA2">
        <w:trPr>
          <w:trHeight w:val="232"/>
        </w:trPr>
        <w:tc>
          <w:tcPr>
            <w:tcW w:w="861" w:type="dxa"/>
          </w:tcPr>
          <w:p w:rsidR="00B450ED" w:rsidRPr="00B450ED" w:rsidRDefault="00B450ED" w:rsidP="00896CA2">
            <w:pPr>
              <w:rPr>
                <w:b/>
                <w:sz w:val="20"/>
              </w:rPr>
            </w:pPr>
            <w:r w:rsidRPr="00B450ED">
              <w:rPr>
                <w:b/>
                <w:sz w:val="20"/>
              </w:rPr>
              <w:t>№ з\п</w:t>
            </w:r>
          </w:p>
        </w:tc>
        <w:tc>
          <w:tcPr>
            <w:tcW w:w="860" w:type="dxa"/>
          </w:tcPr>
          <w:p w:rsidR="00B450ED" w:rsidRPr="00B450ED" w:rsidRDefault="00B450ED" w:rsidP="00896CA2">
            <w:pPr>
              <w:jc w:val="center"/>
              <w:rPr>
                <w:b/>
                <w:sz w:val="20"/>
              </w:rPr>
            </w:pPr>
            <w:r w:rsidRPr="00B450ED">
              <w:rPr>
                <w:b/>
                <w:sz w:val="20"/>
              </w:rPr>
              <w:t>№ уроку</w:t>
            </w:r>
          </w:p>
        </w:tc>
        <w:tc>
          <w:tcPr>
            <w:tcW w:w="6345" w:type="dxa"/>
          </w:tcPr>
          <w:p w:rsidR="00B450ED" w:rsidRPr="00B450ED" w:rsidRDefault="00B450ED" w:rsidP="00896CA2">
            <w:pPr>
              <w:jc w:val="center"/>
              <w:rPr>
                <w:b/>
                <w:sz w:val="20"/>
              </w:rPr>
            </w:pPr>
            <w:r w:rsidRPr="00B450ED">
              <w:rPr>
                <w:b/>
                <w:sz w:val="20"/>
              </w:rPr>
              <w:t>Тема</w:t>
            </w:r>
          </w:p>
        </w:tc>
        <w:tc>
          <w:tcPr>
            <w:tcW w:w="1105" w:type="dxa"/>
          </w:tcPr>
          <w:p w:rsidR="00B450ED" w:rsidRPr="00B450ED" w:rsidRDefault="00B450ED" w:rsidP="00896CA2">
            <w:pPr>
              <w:jc w:val="center"/>
              <w:rPr>
                <w:b/>
                <w:sz w:val="20"/>
              </w:rPr>
            </w:pPr>
            <w:r w:rsidRPr="00B450ED">
              <w:rPr>
                <w:b/>
                <w:sz w:val="20"/>
              </w:rPr>
              <w:t>К-сть годин</w:t>
            </w:r>
          </w:p>
        </w:tc>
        <w:tc>
          <w:tcPr>
            <w:tcW w:w="1461" w:type="dxa"/>
          </w:tcPr>
          <w:p w:rsidR="00B450ED" w:rsidRPr="00B450ED" w:rsidRDefault="00B450ED" w:rsidP="00896CA2">
            <w:pPr>
              <w:jc w:val="center"/>
              <w:rPr>
                <w:b/>
                <w:sz w:val="20"/>
              </w:rPr>
            </w:pPr>
            <w:r w:rsidRPr="00B450ED">
              <w:rPr>
                <w:b/>
                <w:sz w:val="20"/>
              </w:rPr>
              <w:t>Примітка</w:t>
            </w:r>
          </w:p>
        </w:tc>
      </w:tr>
      <w:tr w:rsidR="00B450ED" w:rsidTr="00896CA2">
        <w:trPr>
          <w:trHeight w:val="232"/>
        </w:trPr>
        <w:tc>
          <w:tcPr>
            <w:tcW w:w="10632" w:type="dxa"/>
            <w:gridSpan w:val="5"/>
          </w:tcPr>
          <w:p w:rsidR="00B450ED" w:rsidRDefault="00B450ED" w:rsidP="00B450E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Тема 3</w:t>
            </w:r>
            <w:r>
              <w:t xml:space="preserve">. </w:t>
            </w:r>
            <w:r>
              <w:rPr>
                <w:b/>
              </w:rPr>
              <w:t xml:space="preserve">КООРДИНАТИ І ВЕКТОРИ  </w:t>
            </w:r>
            <w:r w:rsidRPr="00B54C3C">
              <w:t>(1</w:t>
            </w:r>
            <w:r>
              <w:t xml:space="preserve">0 </w:t>
            </w:r>
            <w:r w:rsidRPr="00B54C3C">
              <w:t>годин)</w:t>
            </w: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1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1</w:t>
            </w:r>
          </w:p>
        </w:tc>
        <w:tc>
          <w:tcPr>
            <w:tcW w:w="6345" w:type="dxa"/>
          </w:tcPr>
          <w:p w:rsidR="00322BB0" w:rsidRPr="00E806C5" w:rsidRDefault="00322BB0" w:rsidP="00322BB0">
            <w:pPr>
              <w:widowControl w:val="0"/>
              <w:spacing w:after="0"/>
            </w:pPr>
            <w:r w:rsidRPr="00E806C5">
              <w:t>Прямокутна система коо</w:t>
            </w:r>
            <w:r>
              <w:t>рдинат у просторі.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2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2</w:t>
            </w:r>
          </w:p>
        </w:tc>
        <w:tc>
          <w:tcPr>
            <w:tcW w:w="6345" w:type="dxa"/>
          </w:tcPr>
          <w:p w:rsidR="00322BB0" w:rsidRPr="00E806C5" w:rsidRDefault="00322BB0" w:rsidP="00322BB0">
            <w:pPr>
              <w:widowControl w:val="0"/>
              <w:spacing w:after="0"/>
            </w:pPr>
            <w:r>
              <w:t>Вектори у просторі. Дії з векторами.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3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3</w:t>
            </w:r>
          </w:p>
        </w:tc>
        <w:tc>
          <w:tcPr>
            <w:tcW w:w="6345" w:type="dxa"/>
          </w:tcPr>
          <w:p w:rsidR="00322BB0" w:rsidRPr="00E806C5" w:rsidRDefault="00322BB0" w:rsidP="00322BB0">
            <w:pPr>
              <w:widowControl w:val="0"/>
              <w:spacing w:after="0"/>
            </w:pPr>
            <w:r>
              <w:t>Розв</w:t>
            </w:r>
            <w:r w:rsidRPr="00E806C5">
              <w:t>’</w:t>
            </w:r>
            <w:r>
              <w:t>язування задач і вправ.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4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4</w:t>
            </w:r>
          </w:p>
        </w:tc>
        <w:tc>
          <w:tcPr>
            <w:tcW w:w="6345" w:type="dxa"/>
          </w:tcPr>
          <w:p w:rsidR="00322BB0" w:rsidRPr="00E806C5" w:rsidRDefault="00322BB0" w:rsidP="00322BB0">
            <w:pPr>
              <w:widowControl w:val="0"/>
              <w:spacing w:after="0"/>
            </w:pPr>
            <w:r>
              <w:t>Координати вектора. Дії над векторами, які задано координатами.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5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5</w:t>
            </w:r>
          </w:p>
        </w:tc>
        <w:tc>
          <w:tcPr>
            <w:tcW w:w="6345" w:type="dxa"/>
          </w:tcPr>
          <w:p w:rsidR="00322BB0" w:rsidRPr="00E806C5" w:rsidRDefault="00322BB0" w:rsidP="00322BB0">
            <w:pPr>
              <w:widowControl w:val="0"/>
              <w:spacing w:after="0"/>
            </w:pPr>
            <w:r>
              <w:t>Розв</w:t>
            </w:r>
            <w:r w:rsidRPr="00E806C5">
              <w:t>’</w:t>
            </w:r>
            <w:r>
              <w:t>язування задач і вправ.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6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6</w:t>
            </w:r>
          </w:p>
        </w:tc>
        <w:tc>
          <w:tcPr>
            <w:tcW w:w="6345" w:type="dxa"/>
          </w:tcPr>
          <w:p w:rsidR="00322BB0" w:rsidRPr="00E806C5" w:rsidRDefault="00322BB0" w:rsidP="00322BB0">
            <w:pPr>
              <w:widowControl w:val="0"/>
              <w:spacing w:after="0"/>
            </w:pPr>
            <w:r>
              <w:t>Скалярний добуток векторів.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7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7</w:t>
            </w:r>
          </w:p>
        </w:tc>
        <w:tc>
          <w:tcPr>
            <w:tcW w:w="6345" w:type="dxa"/>
          </w:tcPr>
          <w:p w:rsidR="00322BB0" w:rsidRPr="00E806C5" w:rsidRDefault="00322BB0" w:rsidP="00322BB0">
            <w:pPr>
              <w:widowControl w:val="0"/>
              <w:spacing w:after="0"/>
            </w:pPr>
            <w:r>
              <w:t>Розв</w:t>
            </w:r>
            <w:r w:rsidRPr="00E806C5">
              <w:t>’</w:t>
            </w:r>
            <w:r>
              <w:t>язування задач і вправ.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8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8</w:t>
            </w:r>
          </w:p>
        </w:tc>
        <w:tc>
          <w:tcPr>
            <w:tcW w:w="6345" w:type="dxa"/>
          </w:tcPr>
          <w:p w:rsidR="00322BB0" w:rsidRPr="00033EB8" w:rsidRDefault="00322BB0" w:rsidP="00322BB0">
            <w:pPr>
              <w:widowControl w:val="0"/>
              <w:spacing w:after="0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Симетрія відносно точки та симетрія відносно площини.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9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9</w:t>
            </w:r>
          </w:p>
        </w:tc>
        <w:tc>
          <w:tcPr>
            <w:tcW w:w="6345" w:type="dxa"/>
          </w:tcPr>
          <w:p w:rsidR="00322BB0" w:rsidRPr="00E806C5" w:rsidRDefault="00322BB0" w:rsidP="00322BB0">
            <w:pPr>
              <w:widowControl w:val="0"/>
              <w:spacing w:after="0"/>
            </w:pPr>
            <w:r>
              <w:t>Розв</w:t>
            </w:r>
            <w:r w:rsidRPr="00E806C5">
              <w:t>’</w:t>
            </w:r>
            <w:r>
              <w:t>язування задач і вправ.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10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10</w:t>
            </w:r>
          </w:p>
        </w:tc>
        <w:tc>
          <w:tcPr>
            <w:tcW w:w="6345" w:type="dxa"/>
          </w:tcPr>
          <w:p w:rsidR="00322BB0" w:rsidRPr="00405F34" w:rsidRDefault="00322BB0" w:rsidP="00322BB0">
            <w:pPr>
              <w:spacing w:after="0"/>
              <w:rPr>
                <w:color w:val="000000"/>
              </w:rPr>
            </w:pPr>
            <w:r>
              <w:rPr>
                <w:szCs w:val="28"/>
              </w:rPr>
              <w:t>У</w:t>
            </w:r>
            <w:r w:rsidRPr="00405F34">
              <w:rPr>
                <w:szCs w:val="28"/>
              </w:rPr>
              <w:t>рок узагальнення знань, умінь, навичок</w:t>
            </w:r>
            <w:r>
              <w:rPr>
                <w:szCs w:val="28"/>
              </w:rPr>
              <w:t>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11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11</w:t>
            </w:r>
          </w:p>
        </w:tc>
        <w:tc>
          <w:tcPr>
            <w:tcW w:w="6345" w:type="dxa"/>
          </w:tcPr>
          <w:p w:rsidR="00322BB0" w:rsidRPr="00405F34" w:rsidRDefault="00322BB0" w:rsidP="00322BB0">
            <w:pPr>
              <w:spacing w:after="0"/>
              <w:rPr>
                <w:i/>
              </w:rPr>
            </w:pPr>
            <w:r w:rsidRPr="00405F34">
              <w:rPr>
                <w:i/>
              </w:rPr>
              <w:t xml:space="preserve">Тематичне оцінювання. Контрольна робота № </w:t>
            </w:r>
            <w:r>
              <w:rPr>
                <w:i/>
              </w:rPr>
              <w:t>3</w:t>
            </w:r>
            <w:r w:rsidRPr="00405F34">
              <w:rPr>
                <w:i/>
              </w:rPr>
              <w:t>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Резерв</w:t>
            </w: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12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12</w:t>
            </w:r>
          </w:p>
        </w:tc>
        <w:tc>
          <w:tcPr>
            <w:tcW w:w="6345" w:type="dxa"/>
          </w:tcPr>
          <w:p w:rsidR="00322BB0" w:rsidRPr="00405F34" w:rsidRDefault="00322BB0" w:rsidP="00322BB0">
            <w:pPr>
              <w:spacing w:after="0"/>
              <w:rPr>
                <w:b/>
                <w:i/>
              </w:rPr>
            </w:pPr>
            <w:r>
              <w:rPr>
                <w:szCs w:val="28"/>
              </w:rPr>
              <w:t>У</w:t>
            </w:r>
            <w:r w:rsidRPr="00405F34">
              <w:rPr>
                <w:szCs w:val="28"/>
              </w:rPr>
              <w:t>рок корекції знань, умінь, навичок</w:t>
            </w:r>
            <w:r>
              <w:rPr>
                <w:szCs w:val="28"/>
              </w:rPr>
              <w:t>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Резерв</w:t>
            </w: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13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13</w:t>
            </w:r>
          </w:p>
        </w:tc>
        <w:tc>
          <w:tcPr>
            <w:tcW w:w="6345" w:type="dxa"/>
          </w:tcPr>
          <w:p w:rsidR="00322BB0" w:rsidRDefault="00322BB0" w:rsidP="00322BB0">
            <w:pPr>
              <w:spacing w:after="0"/>
            </w:pPr>
            <w:r>
              <w:t>Індивідуальні завдання</w:t>
            </w:r>
          </w:p>
          <w:p w:rsidR="00322BB0" w:rsidRPr="007266D8" w:rsidRDefault="00322BB0" w:rsidP="00322BB0">
            <w:pPr>
              <w:spacing w:after="0"/>
              <w:rPr>
                <w:szCs w:val="28"/>
              </w:rPr>
            </w:pPr>
            <w:r>
              <w:t>(передбачають ознайомлення як з розвитком математики в історичному аспекті, так і змістовних).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Резерв</w:t>
            </w:r>
          </w:p>
        </w:tc>
      </w:tr>
      <w:tr w:rsidR="00322BB0" w:rsidTr="00896CA2">
        <w:trPr>
          <w:trHeight w:val="232"/>
        </w:trPr>
        <w:tc>
          <w:tcPr>
            <w:tcW w:w="861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14</w:t>
            </w:r>
          </w:p>
        </w:tc>
        <w:tc>
          <w:tcPr>
            <w:tcW w:w="860" w:type="dxa"/>
          </w:tcPr>
          <w:p w:rsidR="00322BB0" w:rsidRDefault="00322BB0" w:rsidP="00322BB0">
            <w:pPr>
              <w:spacing w:after="0"/>
              <w:ind w:left="284"/>
              <w:jc w:val="center"/>
            </w:pPr>
            <w:r>
              <w:t>14</w:t>
            </w:r>
          </w:p>
        </w:tc>
        <w:tc>
          <w:tcPr>
            <w:tcW w:w="6345" w:type="dxa"/>
          </w:tcPr>
          <w:p w:rsidR="00322BB0" w:rsidRDefault="00322BB0" w:rsidP="00322BB0">
            <w:pPr>
              <w:spacing w:after="0"/>
            </w:pPr>
            <w:r>
              <w:t>Захист індивідуальних завдань.</w:t>
            </w:r>
          </w:p>
        </w:tc>
        <w:tc>
          <w:tcPr>
            <w:tcW w:w="1105" w:type="dxa"/>
          </w:tcPr>
          <w:p w:rsidR="00322BB0" w:rsidRDefault="00322BB0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322BB0" w:rsidRDefault="00322BB0" w:rsidP="00322BB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Резерв</w:t>
            </w:r>
          </w:p>
        </w:tc>
      </w:tr>
      <w:tr w:rsidR="00C753B5" w:rsidTr="00896CA2">
        <w:trPr>
          <w:trHeight w:val="232"/>
        </w:trPr>
        <w:tc>
          <w:tcPr>
            <w:tcW w:w="861" w:type="dxa"/>
          </w:tcPr>
          <w:p w:rsidR="00C753B5" w:rsidRDefault="00C753B5" w:rsidP="00322BB0">
            <w:pPr>
              <w:spacing w:after="0"/>
              <w:ind w:left="284"/>
              <w:jc w:val="center"/>
            </w:pPr>
          </w:p>
        </w:tc>
        <w:tc>
          <w:tcPr>
            <w:tcW w:w="860" w:type="dxa"/>
          </w:tcPr>
          <w:p w:rsidR="00C753B5" w:rsidRDefault="00C753B5" w:rsidP="00322BB0">
            <w:pPr>
              <w:spacing w:after="0"/>
              <w:ind w:left="284"/>
              <w:jc w:val="center"/>
            </w:pPr>
          </w:p>
        </w:tc>
        <w:tc>
          <w:tcPr>
            <w:tcW w:w="6345" w:type="dxa"/>
          </w:tcPr>
          <w:p w:rsidR="00C753B5" w:rsidRDefault="00C753B5" w:rsidP="00F10F2F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4. МНОГОГРАННИКИ </w:t>
            </w:r>
            <w:r w:rsidRPr="00736994">
              <w:t>(14 годин)</w:t>
            </w:r>
          </w:p>
        </w:tc>
        <w:tc>
          <w:tcPr>
            <w:tcW w:w="1105" w:type="dxa"/>
          </w:tcPr>
          <w:p w:rsidR="00C753B5" w:rsidRDefault="00C753B5" w:rsidP="00322BB0">
            <w:pPr>
              <w:spacing w:after="0"/>
              <w:jc w:val="center"/>
            </w:pPr>
          </w:p>
        </w:tc>
        <w:tc>
          <w:tcPr>
            <w:tcW w:w="1461" w:type="dxa"/>
          </w:tcPr>
          <w:p w:rsidR="00C753B5" w:rsidRDefault="00C753B5" w:rsidP="00322BB0">
            <w:pPr>
              <w:spacing w:after="0"/>
              <w:jc w:val="center"/>
              <w:rPr>
                <w:b/>
              </w:rPr>
            </w:pPr>
          </w:p>
        </w:tc>
      </w:tr>
      <w:tr w:rsidR="00C753B5" w:rsidTr="00896CA2">
        <w:trPr>
          <w:trHeight w:val="232"/>
        </w:trPr>
        <w:tc>
          <w:tcPr>
            <w:tcW w:w="861" w:type="dxa"/>
          </w:tcPr>
          <w:p w:rsidR="00C753B5" w:rsidRDefault="00C753B5" w:rsidP="00322BB0">
            <w:pPr>
              <w:spacing w:after="0"/>
              <w:ind w:left="284"/>
              <w:jc w:val="center"/>
            </w:pPr>
            <w:r>
              <w:t>15</w:t>
            </w:r>
          </w:p>
        </w:tc>
        <w:tc>
          <w:tcPr>
            <w:tcW w:w="860" w:type="dxa"/>
          </w:tcPr>
          <w:p w:rsidR="00C753B5" w:rsidRDefault="00C753B5" w:rsidP="00322BB0">
            <w:pPr>
              <w:spacing w:after="0"/>
              <w:ind w:left="284"/>
              <w:jc w:val="center"/>
            </w:pPr>
            <w:r>
              <w:t>15</w:t>
            </w:r>
          </w:p>
        </w:tc>
        <w:tc>
          <w:tcPr>
            <w:tcW w:w="6345" w:type="dxa"/>
          </w:tcPr>
          <w:p w:rsidR="00C753B5" w:rsidRPr="0090610D" w:rsidRDefault="00C753B5" w:rsidP="00FD68E4">
            <w:pPr>
              <w:widowControl w:val="0"/>
              <w:spacing w:after="0"/>
            </w:pPr>
            <w:r w:rsidRPr="0090610D">
              <w:t>Многогранники. Призма</w:t>
            </w:r>
          </w:p>
        </w:tc>
        <w:tc>
          <w:tcPr>
            <w:tcW w:w="1105" w:type="dxa"/>
          </w:tcPr>
          <w:p w:rsidR="00C753B5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C753B5" w:rsidRDefault="00C753B5" w:rsidP="00322BB0">
            <w:pPr>
              <w:spacing w:after="0"/>
              <w:jc w:val="center"/>
              <w:rPr>
                <w:b/>
              </w:rPr>
            </w:pPr>
          </w:p>
        </w:tc>
      </w:tr>
      <w:tr w:rsidR="00C753B5" w:rsidTr="00896CA2">
        <w:trPr>
          <w:trHeight w:val="232"/>
        </w:trPr>
        <w:tc>
          <w:tcPr>
            <w:tcW w:w="861" w:type="dxa"/>
          </w:tcPr>
          <w:p w:rsidR="00C753B5" w:rsidRDefault="00C753B5" w:rsidP="00322BB0">
            <w:pPr>
              <w:spacing w:after="0"/>
              <w:ind w:left="284"/>
              <w:jc w:val="center"/>
            </w:pPr>
            <w:r>
              <w:t>16</w:t>
            </w:r>
          </w:p>
        </w:tc>
        <w:tc>
          <w:tcPr>
            <w:tcW w:w="860" w:type="dxa"/>
          </w:tcPr>
          <w:p w:rsidR="00C753B5" w:rsidRDefault="00C753B5" w:rsidP="00F10F2F">
            <w:pPr>
              <w:spacing w:after="0"/>
              <w:ind w:left="284"/>
              <w:jc w:val="center"/>
            </w:pPr>
            <w:r>
              <w:t>16</w:t>
            </w:r>
          </w:p>
        </w:tc>
        <w:tc>
          <w:tcPr>
            <w:tcW w:w="6345" w:type="dxa"/>
          </w:tcPr>
          <w:p w:rsidR="00C753B5" w:rsidRPr="00E806C5" w:rsidRDefault="00C753B5" w:rsidP="00FD68E4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C753B5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C753B5" w:rsidRDefault="00C753B5" w:rsidP="00322BB0">
            <w:pPr>
              <w:spacing w:after="0"/>
              <w:jc w:val="center"/>
              <w:rPr>
                <w:b/>
              </w:rPr>
            </w:pPr>
          </w:p>
        </w:tc>
      </w:tr>
      <w:tr w:rsidR="00FD68E4" w:rsidTr="00896CA2">
        <w:trPr>
          <w:trHeight w:val="232"/>
        </w:trPr>
        <w:tc>
          <w:tcPr>
            <w:tcW w:w="861" w:type="dxa"/>
          </w:tcPr>
          <w:p w:rsidR="00FD68E4" w:rsidRDefault="00FD68E4" w:rsidP="00322BB0">
            <w:pPr>
              <w:spacing w:after="0"/>
              <w:ind w:left="284"/>
              <w:jc w:val="center"/>
            </w:pPr>
            <w:r>
              <w:t>17</w:t>
            </w:r>
          </w:p>
        </w:tc>
        <w:tc>
          <w:tcPr>
            <w:tcW w:w="860" w:type="dxa"/>
          </w:tcPr>
          <w:p w:rsidR="00FD68E4" w:rsidRDefault="00FD68E4" w:rsidP="00F10F2F">
            <w:pPr>
              <w:spacing w:after="0"/>
              <w:ind w:left="284"/>
              <w:jc w:val="center"/>
            </w:pPr>
            <w:r>
              <w:t>17</w:t>
            </w:r>
          </w:p>
        </w:tc>
        <w:tc>
          <w:tcPr>
            <w:tcW w:w="6345" w:type="dxa"/>
          </w:tcPr>
          <w:p w:rsidR="00FD68E4" w:rsidRPr="0090610D" w:rsidRDefault="00FD68E4" w:rsidP="00F10F2F">
            <w:pPr>
              <w:widowControl w:val="0"/>
              <w:spacing w:after="0"/>
            </w:pPr>
            <w:r>
              <w:t>Паралелепіпед.</w:t>
            </w:r>
          </w:p>
        </w:tc>
        <w:tc>
          <w:tcPr>
            <w:tcW w:w="1105" w:type="dxa"/>
          </w:tcPr>
          <w:p w:rsidR="00FD68E4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FD68E4" w:rsidRDefault="00FD68E4" w:rsidP="00322BB0">
            <w:pPr>
              <w:spacing w:after="0"/>
              <w:jc w:val="center"/>
              <w:rPr>
                <w:b/>
              </w:rPr>
            </w:pPr>
          </w:p>
        </w:tc>
      </w:tr>
      <w:tr w:rsidR="00FD68E4" w:rsidTr="00896CA2">
        <w:trPr>
          <w:trHeight w:val="232"/>
        </w:trPr>
        <w:tc>
          <w:tcPr>
            <w:tcW w:w="861" w:type="dxa"/>
          </w:tcPr>
          <w:p w:rsidR="00FD68E4" w:rsidRDefault="00FD68E4" w:rsidP="00322BB0">
            <w:pPr>
              <w:spacing w:after="0"/>
              <w:ind w:left="284"/>
              <w:jc w:val="center"/>
            </w:pPr>
            <w:r>
              <w:t>18</w:t>
            </w:r>
          </w:p>
        </w:tc>
        <w:tc>
          <w:tcPr>
            <w:tcW w:w="860" w:type="dxa"/>
          </w:tcPr>
          <w:p w:rsidR="00FD68E4" w:rsidRDefault="00FD68E4" w:rsidP="00F10F2F">
            <w:pPr>
              <w:spacing w:after="0"/>
              <w:ind w:left="284"/>
              <w:jc w:val="center"/>
            </w:pPr>
            <w:r>
              <w:t>18</w:t>
            </w:r>
          </w:p>
        </w:tc>
        <w:tc>
          <w:tcPr>
            <w:tcW w:w="6345" w:type="dxa"/>
          </w:tcPr>
          <w:p w:rsidR="00FD68E4" w:rsidRPr="00E806C5" w:rsidRDefault="00FD68E4" w:rsidP="00F10F2F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FD68E4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FD68E4" w:rsidRDefault="00FD68E4" w:rsidP="00322BB0">
            <w:pPr>
              <w:spacing w:after="0"/>
              <w:jc w:val="center"/>
              <w:rPr>
                <w:b/>
              </w:rPr>
            </w:pPr>
          </w:p>
        </w:tc>
      </w:tr>
      <w:tr w:rsidR="00FD68E4" w:rsidTr="00896CA2">
        <w:trPr>
          <w:trHeight w:val="232"/>
        </w:trPr>
        <w:tc>
          <w:tcPr>
            <w:tcW w:w="861" w:type="dxa"/>
          </w:tcPr>
          <w:p w:rsidR="00FD68E4" w:rsidRDefault="00FD68E4" w:rsidP="00322BB0">
            <w:pPr>
              <w:spacing w:after="0"/>
              <w:ind w:left="284"/>
              <w:jc w:val="center"/>
            </w:pPr>
            <w:r>
              <w:t>19</w:t>
            </w:r>
          </w:p>
        </w:tc>
        <w:tc>
          <w:tcPr>
            <w:tcW w:w="860" w:type="dxa"/>
          </w:tcPr>
          <w:p w:rsidR="00FD68E4" w:rsidRDefault="00FD68E4" w:rsidP="00F10F2F">
            <w:pPr>
              <w:spacing w:after="0"/>
              <w:ind w:left="284"/>
              <w:jc w:val="center"/>
            </w:pPr>
            <w:r>
              <w:t>19</w:t>
            </w:r>
          </w:p>
        </w:tc>
        <w:tc>
          <w:tcPr>
            <w:tcW w:w="6345" w:type="dxa"/>
          </w:tcPr>
          <w:p w:rsidR="00FD68E4" w:rsidRPr="0090610D" w:rsidRDefault="00FD68E4" w:rsidP="00F10F2F">
            <w:pPr>
              <w:widowControl w:val="0"/>
              <w:spacing w:after="0"/>
            </w:pPr>
            <w:r>
              <w:t>Піраміда.</w:t>
            </w:r>
          </w:p>
        </w:tc>
        <w:tc>
          <w:tcPr>
            <w:tcW w:w="1105" w:type="dxa"/>
          </w:tcPr>
          <w:p w:rsidR="00FD68E4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FD68E4" w:rsidRDefault="00FD68E4" w:rsidP="00322BB0">
            <w:pPr>
              <w:spacing w:after="0"/>
              <w:jc w:val="center"/>
              <w:rPr>
                <w:b/>
              </w:rPr>
            </w:pPr>
          </w:p>
        </w:tc>
      </w:tr>
      <w:tr w:rsidR="00FD68E4" w:rsidTr="00896CA2">
        <w:trPr>
          <w:trHeight w:val="232"/>
        </w:trPr>
        <w:tc>
          <w:tcPr>
            <w:tcW w:w="861" w:type="dxa"/>
          </w:tcPr>
          <w:p w:rsidR="00FD68E4" w:rsidRDefault="00FD68E4" w:rsidP="00322BB0">
            <w:pPr>
              <w:spacing w:after="0"/>
              <w:ind w:left="284"/>
              <w:jc w:val="center"/>
            </w:pPr>
            <w:r>
              <w:t>20</w:t>
            </w:r>
          </w:p>
        </w:tc>
        <w:tc>
          <w:tcPr>
            <w:tcW w:w="860" w:type="dxa"/>
          </w:tcPr>
          <w:p w:rsidR="00FD68E4" w:rsidRDefault="00FD68E4" w:rsidP="00F10F2F">
            <w:pPr>
              <w:spacing w:after="0"/>
              <w:ind w:left="284"/>
              <w:jc w:val="center"/>
            </w:pPr>
            <w:r>
              <w:t>20</w:t>
            </w:r>
          </w:p>
        </w:tc>
        <w:tc>
          <w:tcPr>
            <w:tcW w:w="6345" w:type="dxa"/>
          </w:tcPr>
          <w:p w:rsidR="00FD68E4" w:rsidRPr="00E806C5" w:rsidRDefault="00FD68E4" w:rsidP="00F10F2F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FD68E4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FD68E4" w:rsidRDefault="00FD68E4" w:rsidP="00322BB0">
            <w:pPr>
              <w:spacing w:after="0"/>
              <w:jc w:val="center"/>
              <w:rPr>
                <w:b/>
              </w:rPr>
            </w:pPr>
          </w:p>
        </w:tc>
      </w:tr>
      <w:tr w:rsidR="00FD68E4" w:rsidTr="00896CA2">
        <w:trPr>
          <w:trHeight w:val="232"/>
        </w:trPr>
        <w:tc>
          <w:tcPr>
            <w:tcW w:w="861" w:type="dxa"/>
          </w:tcPr>
          <w:p w:rsidR="00FD68E4" w:rsidRDefault="00FD68E4" w:rsidP="00322BB0">
            <w:pPr>
              <w:spacing w:after="0"/>
              <w:ind w:left="284"/>
              <w:jc w:val="center"/>
            </w:pPr>
            <w:r>
              <w:t>21</w:t>
            </w:r>
          </w:p>
        </w:tc>
        <w:tc>
          <w:tcPr>
            <w:tcW w:w="860" w:type="dxa"/>
          </w:tcPr>
          <w:p w:rsidR="00FD68E4" w:rsidRDefault="00FD68E4" w:rsidP="00F10F2F">
            <w:pPr>
              <w:spacing w:after="0"/>
              <w:ind w:left="284"/>
              <w:jc w:val="center"/>
            </w:pPr>
            <w:r>
              <w:t>21</w:t>
            </w:r>
          </w:p>
        </w:tc>
        <w:tc>
          <w:tcPr>
            <w:tcW w:w="6345" w:type="dxa"/>
          </w:tcPr>
          <w:p w:rsidR="00FD68E4" w:rsidRPr="00E806C5" w:rsidRDefault="00FD68E4" w:rsidP="00F10F2F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FD68E4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FD68E4" w:rsidRDefault="00FD68E4" w:rsidP="00322BB0">
            <w:pPr>
              <w:spacing w:after="0"/>
              <w:jc w:val="center"/>
              <w:rPr>
                <w:b/>
              </w:rPr>
            </w:pPr>
          </w:p>
        </w:tc>
      </w:tr>
      <w:tr w:rsidR="00FD68E4" w:rsidTr="00896CA2">
        <w:trPr>
          <w:trHeight w:val="232"/>
        </w:trPr>
        <w:tc>
          <w:tcPr>
            <w:tcW w:w="861" w:type="dxa"/>
          </w:tcPr>
          <w:p w:rsidR="00FD68E4" w:rsidRDefault="00FD68E4" w:rsidP="00322BB0">
            <w:pPr>
              <w:spacing w:after="0"/>
              <w:ind w:left="284"/>
              <w:jc w:val="center"/>
            </w:pPr>
            <w:r>
              <w:t>22</w:t>
            </w:r>
          </w:p>
        </w:tc>
        <w:tc>
          <w:tcPr>
            <w:tcW w:w="860" w:type="dxa"/>
          </w:tcPr>
          <w:p w:rsidR="00FD68E4" w:rsidRDefault="00FD68E4" w:rsidP="00F10F2F">
            <w:pPr>
              <w:spacing w:after="0"/>
              <w:ind w:left="284"/>
              <w:jc w:val="center"/>
            </w:pPr>
            <w:r>
              <w:t>22</w:t>
            </w:r>
          </w:p>
        </w:tc>
        <w:tc>
          <w:tcPr>
            <w:tcW w:w="6345" w:type="dxa"/>
          </w:tcPr>
          <w:p w:rsidR="00FD68E4" w:rsidRPr="0090610D" w:rsidRDefault="00FD68E4" w:rsidP="00F10F2F">
            <w:pPr>
              <w:widowControl w:val="0"/>
              <w:spacing w:after="0"/>
            </w:pPr>
            <w:r>
              <w:t>Правильні многогранники.</w:t>
            </w:r>
          </w:p>
        </w:tc>
        <w:tc>
          <w:tcPr>
            <w:tcW w:w="1105" w:type="dxa"/>
          </w:tcPr>
          <w:p w:rsidR="00FD68E4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FD68E4" w:rsidRDefault="00FD68E4" w:rsidP="00322BB0">
            <w:pPr>
              <w:spacing w:after="0"/>
              <w:jc w:val="center"/>
              <w:rPr>
                <w:b/>
              </w:rPr>
            </w:pPr>
          </w:p>
        </w:tc>
      </w:tr>
      <w:tr w:rsidR="00FD68E4" w:rsidTr="00896CA2">
        <w:trPr>
          <w:trHeight w:val="232"/>
        </w:trPr>
        <w:tc>
          <w:tcPr>
            <w:tcW w:w="861" w:type="dxa"/>
          </w:tcPr>
          <w:p w:rsidR="00FD68E4" w:rsidRDefault="00FD68E4" w:rsidP="00322BB0">
            <w:pPr>
              <w:spacing w:after="0"/>
              <w:ind w:left="284"/>
              <w:jc w:val="center"/>
            </w:pPr>
            <w:r>
              <w:t>23</w:t>
            </w:r>
          </w:p>
        </w:tc>
        <w:tc>
          <w:tcPr>
            <w:tcW w:w="860" w:type="dxa"/>
          </w:tcPr>
          <w:p w:rsidR="00FD68E4" w:rsidRDefault="00FD68E4" w:rsidP="00F10F2F">
            <w:pPr>
              <w:spacing w:after="0"/>
              <w:ind w:left="284"/>
              <w:jc w:val="center"/>
            </w:pPr>
            <w:r>
              <w:t>23</w:t>
            </w:r>
          </w:p>
        </w:tc>
        <w:tc>
          <w:tcPr>
            <w:tcW w:w="6345" w:type="dxa"/>
          </w:tcPr>
          <w:p w:rsidR="00FD68E4" w:rsidRPr="00E806C5" w:rsidRDefault="00FD68E4" w:rsidP="00F10F2F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FD68E4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FD68E4" w:rsidRDefault="00FD68E4" w:rsidP="00322BB0">
            <w:pPr>
              <w:spacing w:after="0"/>
              <w:jc w:val="center"/>
              <w:rPr>
                <w:b/>
              </w:rPr>
            </w:pPr>
          </w:p>
        </w:tc>
      </w:tr>
      <w:tr w:rsidR="00FD68E4" w:rsidTr="00896CA2">
        <w:trPr>
          <w:trHeight w:val="232"/>
        </w:trPr>
        <w:tc>
          <w:tcPr>
            <w:tcW w:w="861" w:type="dxa"/>
          </w:tcPr>
          <w:p w:rsidR="00FD68E4" w:rsidRDefault="00FD68E4" w:rsidP="00322BB0">
            <w:pPr>
              <w:spacing w:after="0"/>
              <w:ind w:left="284"/>
              <w:jc w:val="center"/>
            </w:pPr>
            <w:r>
              <w:t>24</w:t>
            </w:r>
          </w:p>
        </w:tc>
        <w:tc>
          <w:tcPr>
            <w:tcW w:w="860" w:type="dxa"/>
          </w:tcPr>
          <w:p w:rsidR="00FD68E4" w:rsidRDefault="00FD68E4" w:rsidP="00F10F2F">
            <w:pPr>
              <w:spacing w:after="0"/>
              <w:ind w:left="284"/>
              <w:jc w:val="center"/>
            </w:pPr>
            <w:r>
              <w:t>24</w:t>
            </w:r>
          </w:p>
        </w:tc>
        <w:tc>
          <w:tcPr>
            <w:tcW w:w="6345" w:type="dxa"/>
          </w:tcPr>
          <w:p w:rsidR="00FD68E4" w:rsidRPr="00E806C5" w:rsidRDefault="00FD68E4" w:rsidP="00F10F2F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FD68E4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FD68E4" w:rsidRDefault="00FD68E4" w:rsidP="00322BB0">
            <w:pPr>
              <w:spacing w:after="0"/>
              <w:jc w:val="center"/>
              <w:rPr>
                <w:b/>
              </w:rPr>
            </w:pPr>
          </w:p>
        </w:tc>
      </w:tr>
      <w:tr w:rsidR="00FD68E4" w:rsidTr="00896CA2">
        <w:trPr>
          <w:trHeight w:val="232"/>
        </w:trPr>
        <w:tc>
          <w:tcPr>
            <w:tcW w:w="861" w:type="dxa"/>
          </w:tcPr>
          <w:p w:rsidR="00FD68E4" w:rsidRDefault="00FD68E4" w:rsidP="00322BB0">
            <w:pPr>
              <w:spacing w:after="0"/>
              <w:ind w:left="284"/>
              <w:jc w:val="center"/>
            </w:pPr>
            <w:r>
              <w:t>25</w:t>
            </w:r>
          </w:p>
        </w:tc>
        <w:tc>
          <w:tcPr>
            <w:tcW w:w="860" w:type="dxa"/>
          </w:tcPr>
          <w:p w:rsidR="00FD68E4" w:rsidRDefault="00FD68E4" w:rsidP="00F10F2F">
            <w:pPr>
              <w:spacing w:after="0"/>
              <w:ind w:left="284"/>
              <w:jc w:val="center"/>
            </w:pPr>
            <w:r>
              <w:t>25</w:t>
            </w:r>
          </w:p>
        </w:tc>
        <w:tc>
          <w:tcPr>
            <w:tcW w:w="6345" w:type="dxa"/>
          </w:tcPr>
          <w:p w:rsidR="00FD68E4" w:rsidRPr="00E806C5" w:rsidRDefault="00FD68E4" w:rsidP="00F10F2F">
            <w:pPr>
              <w:widowControl w:val="0"/>
              <w:spacing w:after="0"/>
            </w:pPr>
            <w:r w:rsidRPr="00E806C5">
              <w:t>Розв’язування задач і вправ.</w:t>
            </w:r>
          </w:p>
        </w:tc>
        <w:tc>
          <w:tcPr>
            <w:tcW w:w="1105" w:type="dxa"/>
          </w:tcPr>
          <w:p w:rsidR="00FD68E4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FD68E4" w:rsidRDefault="00FD68E4" w:rsidP="00322BB0">
            <w:pPr>
              <w:spacing w:after="0"/>
              <w:jc w:val="center"/>
              <w:rPr>
                <w:b/>
              </w:rPr>
            </w:pPr>
          </w:p>
        </w:tc>
      </w:tr>
      <w:tr w:rsidR="00FD68E4" w:rsidTr="00896CA2">
        <w:trPr>
          <w:trHeight w:val="232"/>
        </w:trPr>
        <w:tc>
          <w:tcPr>
            <w:tcW w:w="861" w:type="dxa"/>
          </w:tcPr>
          <w:p w:rsidR="00FD68E4" w:rsidRDefault="00FD68E4" w:rsidP="00322BB0">
            <w:pPr>
              <w:spacing w:after="0"/>
              <w:ind w:left="284"/>
              <w:jc w:val="center"/>
            </w:pPr>
            <w:r>
              <w:t>26</w:t>
            </w:r>
          </w:p>
        </w:tc>
        <w:tc>
          <w:tcPr>
            <w:tcW w:w="860" w:type="dxa"/>
          </w:tcPr>
          <w:p w:rsidR="00FD68E4" w:rsidRDefault="00FD68E4" w:rsidP="00F10F2F">
            <w:pPr>
              <w:spacing w:after="0"/>
              <w:ind w:left="284"/>
              <w:jc w:val="center"/>
            </w:pPr>
            <w:r>
              <w:t>26</w:t>
            </w:r>
          </w:p>
        </w:tc>
        <w:tc>
          <w:tcPr>
            <w:tcW w:w="6345" w:type="dxa"/>
          </w:tcPr>
          <w:p w:rsidR="00FD68E4" w:rsidRPr="00405F34" w:rsidRDefault="00FD68E4" w:rsidP="00F10F2F">
            <w:pPr>
              <w:spacing w:after="0"/>
              <w:rPr>
                <w:color w:val="000000"/>
              </w:rPr>
            </w:pPr>
            <w:r>
              <w:rPr>
                <w:szCs w:val="28"/>
              </w:rPr>
              <w:t>У</w:t>
            </w:r>
            <w:r w:rsidRPr="00405F34">
              <w:rPr>
                <w:szCs w:val="28"/>
              </w:rPr>
              <w:t>рок узагальнення знань, умінь, навичок</w:t>
            </w:r>
            <w:r>
              <w:rPr>
                <w:szCs w:val="28"/>
              </w:rPr>
              <w:t>.</w:t>
            </w:r>
          </w:p>
        </w:tc>
        <w:tc>
          <w:tcPr>
            <w:tcW w:w="1105" w:type="dxa"/>
          </w:tcPr>
          <w:p w:rsidR="00FD68E4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FD68E4" w:rsidRDefault="00FD68E4" w:rsidP="00322BB0">
            <w:pPr>
              <w:spacing w:after="0"/>
              <w:jc w:val="center"/>
              <w:rPr>
                <w:b/>
              </w:rPr>
            </w:pPr>
          </w:p>
        </w:tc>
      </w:tr>
      <w:tr w:rsidR="00FD68E4" w:rsidTr="00896CA2">
        <w:trPr>
          <w:trHeight w:val="232"/>
        </w:trPr>
        <w:tc>
          <w:tcPr>
            <w:tcW w:w="861" w:type="dxa"/>
          </w:tcPr>
          <w:p w:rsidR="00FD68E4" w:rsidRDefault="00FD68E4" w:rsidP="00322BB0">
            <w:pPr>
              <w:spacing w:after="0"/>
              <w:ind w:left="284"/>
              <w:jc w:val="center"/>
            </w:pPr>
            <w:r>
              <w:t>27</w:t>
            </w:r>
          </w:p>
        </w:tc>
        <w:tc>
          <w:tcPr>
            <w:tcW w:w="860" w:type="dxa"/>
          </w:tcPr>
          <w:p w:rsidR="00FD68E4" w:rsidRDefault="00FD68E4" w:rsidP="00F10F2F">
            <w:pPr>
              <w:spacing w:after="0"/>
              <w:ind w:left="284"/>
              <w:jc w:val="center"/>
            </w:pPr>
            <w:r>
              <w:t>27</w:t>
            </w:r>
          </w:p>
        </w:tc>
        <w:tc>
          <w:tcPr>
            <w:tcW w:w="6345" w:type="dxa"/>
          </w:tcPr>
          <w:p w:rsidR="00FD68E4" w:rsidRPr="00405F34" w:rsidRDefault="00FD68E4" w:rsidP="00F10F2F">
            <w:pPr>
              <w:spacing w:after="0"/>
              <w:rPr>
                <w:i/>
              </w:rPr>
            </w:pPr>
            <w:r w:rsidRPr="00405F34">
              <w:rPr>
                <w:i/>
              </w:rPr>
              <w:t xml:space="preserve">Тематичне оцінювання. Контрольна робота № </w:t>
            </w:r>
            <w:r>
              <w:rPr>
                <w:i/>
              </w:rPr>
              <w:t>4</w:t>
            </w:r>
            <w:r w:rsidRPr="00405F34">
              <w:rPr>
                <w:i/>
              </w:rPr>
              <w:t>.</w:t>
            </w:r>
          </w:p>
        </w:tc>
        <w:tc>
          <w:tcPr>
            <w:tcW w:w="1105" w:type="dxa"/>
          </w:tcPr>
          <w:p w:rsidR="00FD68E4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FD68E4" w:rsidRDefault="00FD68E4" w:rsidP="00322BB0">
            <w:pPr>
              <w:spacing w:after="0"/>
              <w:jc w:val="center"/>
              <w:rPr>
                <w:b/>
              </w:rPr>
            </w:pPr>
          </w:p>
        </w:tc>
      </w:tr>
      <w:tr w:rsidR="00FD68E4" w:rsidTr="00896CA2">
        <w:trPr>
          <w:trHeight w:val="232"/>
        </w:trPr>
        <w:tc>
          <w:tcPr>
            <w:tcW w:w="861" w:type="dxa"/>
          </w:tcPr>
          <w:p w:rsidR="00FD68E4" w:rsidRDefault="00FD68E4" w:rsidP="00322BB0">
            <w:pPr>
              <w:spacing w:after="0"/>
              <w:ind w:left="284"/>
              <w:jc w:val="center"/>
            </w:pPr>
            <w:r>
              <w:t>28</w:t>
            </w:r>
          </w:p>
        </w:tc>
        <w:tc>
          <w:tcPr>
            <w:tcW w:w="860" w:type="dxa"/>
          </w:tcPr>
          <w:p w:rsidR="00FD68E4" w:rsidRDefault="00FD68E4" w:rsidP="00322BB0">
            <w:pPr>
              <w:spacing w:after="0"/>
              <w:ind w:left="284"/>
              <w:jc w:val="center"/>
            </w:pPr>
            <w:r>
              <w:t>28</w:t>
            </w:r>
          </w:p>
        </w:tc>
        <w:tc>
          <w:tcPr>
            <w:tcW w:w="6345" w:type="dxa"/>
          </w:tcPr>
          <w:p w:rsidR="00FD68E4" w:rsidRPr="00FD68E4" w:rsidRDefault="00FD68E4" w:rsidP="00F10F2F">
            <w:pPr>
              <w:spacing w:after="0"/>
              <w:rPr>
                <w:b/>
              </w:rPr>
            </w:pPr>
            <w:r w:rsidRPr="00FD68E4">
              <w:rPr>
                <w:b/>
              </w:rPr>
              <w:t>Адміністративний контрольний зріз знань за 2 курс.</w:t>
            </w:r>
          </w:p>
        </w:tc>
        <w:tc>
          <w:tcPr>
            <w:tcW w:w="1105" w:type="dxa"/>
          </w:tcPr>
          <w:p w:rsidR="00FD68E4" w:rsidRDefault="00FD68E4" w:rsidP="00322BB0">
            <w:pPr>
              <w:spacing w:after="0"/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FD68E4" w:rsidRDefault="00FD68E4" w:rsidP="00322BB0">
            <w:pPr>
              <w:spacing w:after="0"/>
              <w:jc w:val="center"/>
              <w:rPr>
                <w:b/>
              </w:rPr>
            </w:pPr>
          </w:p>
        </w:tc>
      </w:tr>
    </w:tbl>
    <w:p w:rsidR="00A1197D" w:rsidRPr="00A1197D" w:rsidRDefault="00A1197D"/>
    <w:sectPr w:rsidR="00A1197D" w:rsidRPr="00A1197D" w:rsidSect="000F201B">
      <w:pgSz w:w="11906" w:h="16838"/>
      <w:pgMar w:top="568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97D"/>
    <w:rsid w:val="000F201B"/>
    <w:rsid w:val="00123EA5"/>
    <w:rsid w:val="0026666D"/>
    <w:rsid w:val="002D7E77"/>
    <w:rsid w:val="00301129"/>
    <w:rsid w:val="00315BF9"/>
    <w:rsid w:val="00322BB0"/>
    <w:rsid w:val="00467805"/>
    <w:rsid w:val="004F3103"/>
    <w:rsid w:val="00664066"/>
    <w:rsid w:val="006A1154"/>
    <w:rsid w:val="007F6854"/>
    <w:rsid w:val="008429FD"/>
    <w:rsid w:val="00985512"/>
    <w:rsid w:val="009923A6"/>
    <w:rsid w:val="00A06251"/>
    <w:rsid w:val="00A1197D"/>
    <w:rsid w:val="00A33028"/>
    <w:rsid w:val="00A373A9"/>
    <w:rsid w:val="00B450ED"/>
    <w:rsid w:val="00BC7B9F"/>
    <w:rsid w:val="00C25098"/>
    <w:rsid w:val="00C753B5"/>
    <w:rsid w:val="00F52627"/>
    <w:rsid w:val="00FD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97D"/>
    <w:pPr>
      <w:spacing w:after="160" w:line="259" w:lineRule="auto"/>
    </w:pPr>
    <w:rPr>
      <w:rFonts w:eastAsiaTheme="minorEastAsia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97D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197D"/>
    <w:pPr>
      <w:ind w:left="720"/>
      <w:contextualSpacing/>
    </w:pPr>
    <w:rPr>
      <w:rFonts w:cs="Mangal"/>
      <w:szCs w:val="20"/>
    </w:rPr>
  </w:style>
  <w:style w:type="paragraph" w:styleId="a5">
    <w:name w:val="Body Text Indent"/>
    <w:basedOn w:val="a"/>
    <w:link w:val="a6"/>
    <w:rsid w:val="00A1197D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6">
    <w:name w:val="Основной текст с отступом Знак"/>
    <w:basedOn w:val="a0"/>
    <w:link w:val="a5"/>
    <w:rsid w:val="00A119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F201B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201B"/>
    <w:rPr>
      <w:rFonts w:ascii="Segoe UI" w:eastAsiaTheme="minorEastAsia" w:hAnsi="Segoe UI" w:cs="Mangal"/>
      <w:sz w:val="18"/>
      <w:szCs w:val="16"/>
      <w:lang w:val="uk-UA" w:eastAsia="zh-CN" w:bidi="hi-IN"/>
    </w:rPr>
  </w:style>
  <w:style w:type="character" w:styleId="a9">
    <w:name w:val="Emphasis"/>
    <w:basedOn w:val="a0"/>
    <w:uiPriority w:val="20"/>
    <w:qFormat/>
    <w:rsid w:val="00B450E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97D"/>
    <w:pPr>
      <w:spacing w:after="160" w:line="259" w:lineRule="auto"/>
    </w:pPr>
    <w:rPr>
      <w:rFonts w:eastAsiaTheme="minorEastAsia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97D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197D"/>
    <w:pPr>
      <w:ind w:left="720"/>
      <w:contextualSpacing/>
    </w:pPr>
    <w:rPr>
      <w:rFonts w:cs="Mangal"/>
      <w:szCs w:val="20"/>
    </w:rPr>
  </w:style>
  <w:style w:type="paragraph" w:styleId="a5">
    <w:name w:val="Body Text Indent"/>
    <w:basedOn w:val="a"/>
    <w:link w:val="a6"/>
    <w:rsid w:val="00A1197D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6">
    <w:name w:val="Основной текст с отступом Знак"/>
    <w:basedOn w:val="a0"/>
    <w:link w:val="a5"/>
    <w:rsid w:val="00A119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F201B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201B"/>
    <w:rPr>
      <w:rFonts w:ascii="Segoe UI" w:eastAsiaTheme="minorEastAsia" w:hAnsi="Segoe UI" w:cs="Mangal"/>
      <w:sz w:val="18"/>
      <w:szCs w:val="16"/>
      <w:lang w:val="uk-UA" w:eastAsia="zh-CN" w:bidi="hi-IN"/>
    </w:rPr>
  </w:style>
  <w:style w:type="character" w:styleId="a9">
    <w:name w:val="Emphasis"/>
    <w:basedOn w:val="a0"/>
    <w:uiPriority w:val="20"/>
    <w:qFormat/>
    <w:rsid w:val="00B450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2E392-85CF-46FD-8C07-177918A40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2021-08-30T08:39:00Z</cp:lastPrinted>
  <dcterms:created xsi:type="dcterms:W3CDTF">2022-09-14T09:38:00Z</dcterms:created>
  <dcterms:modified xsi:type="dcterms:W3CDTF">2022-09-27T19:11:00Z</dcterms:modified>
</cp:coreProperties>
</file>