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189" w:rsidRDefault="00DC2189" w:rsidP="00DC218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ПОУРОЧНО-тематичнИЙ план</w:t>
      </w:r>
    </w:p>
    <w:p w:rsidR="00DC2189" w:rsidRDefault="00DC2189" w:rsidP="00DC2189">
      <w:pPr>
        <w:spacing w:after="0" w:line="240" w:lineRule="auto"/>
        <w:jc w:val="center"/>
        <w:rPr>
          <w:rFonts w:ascii="Times New Roman" w:eastAsia="Tinos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 з математики </w:t>
      </w:r>
    </w:p>
    <w:p w:rsidR="00F32907" w:rsidRPr="00DC2189" w:rsidRDefault="00F32907" w:rsidP="00AD0DC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C2189">
        <w:rPr>
          <w:rFonts w:ascii="Times New Roman" w:hAnsi="Times New Roman" w:cs="Times New Roman"/>
          <w:b/>
          <w:sz w:val="24"/>
        </w:rPr>
        <w:t xml:space="preserve">Група № 31 </w:t>
      </w:r>
      <w:r w:rsidR="00A11F9F" w:rsidRPr="00DC2189">
        <w:rPr>
          <w:rFonts w:ascii="Times New Roman" w:hAnsi="Times New Roman" w:cs="Times New Roman"/>
          <w:b/>
          <w:sz w:val="24"/>
        </w:rPr>
        <w:t xml:space="preserve">   </w:t>
      </w:r>
      <w:r w:rsidRPr="00DC2189">
        <w:rPr>
          <w:rFonts w:ascii="Times New Roman" w:hAnsi="Times New Roman" w:cs="Times New Roman"/>
          <w:b/>
          <w:sz w:val="24"/>
        </w:rPr>
        <w:t>Кількість годин на рік – 71.</w:t>
      </w:r>
    </w:p>
    <w:p w:rsidR="00A11F9F" w:rsidRPr="00DC2189" w:rsidRDefault="00A11F9F" w:rsidP="00AD0DC1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</w:p>
    <w:p w:rsidR="00A11F9F" w:rsidRDefault="00A11F9F" w:rsidP="00AD0DC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Алгебра і початки аналізу.</w:t>
      </w:r>
    </w:p>
    <w:tbl>
      <w:tblPr>
        <w:tblStyle w:val="a4"/>
        <w:tblW w:w="1082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6945"/>
        <w:gridCol w:w="996"/>
        <w:gridCol w:w="1132"/>
        <w:gridCol w:w="46"/>
      </w:tblGrid>
      <w:tr w:rsidR="00A11F9F" w:rsidTr="005E2D49">
        <w:trPr>
          <w:trHeight w:val="232"/>
        </w:trPr>
        <w:tc>
          <w:tcPr>
            <w:tcW w:w="851" w:type="dxa"/>
          </w:tcPr>
          <w:p w:rsidR="00A11F9F" w:rsidRPr="00DB772B" w:rsidRDefault="00A11F9F" w:rsidP="00DB772B">
            <w:pPr>
              <w:spacing w:after="0"/>
              <w:rPr>
                <w:b/>
                <w:sz w:val="20"/>
              </w:rPr>
            </w:pPr>
            <w:r w:rsidRPr="00DB772B">
              <w:rPr>
                <w:b/>
                <w:sz w:val="20"/>
              </w:rPr>
              <w:t>№ з\п</w:t>
            </w:r>
          </w:p>
        </w:tc>
        <w:tc>
          <w:tcPr>
            <w:tcW w:w="851" w:type="dxa"/>
          </w:tcPr>
          <w:p w:rsidR="00A11F9F" w:rsidRPr="00DB772B" w:rsidRDefault="00A11F9F" w:rsidP="00DB772B">
            <w:pPr>
              <w:spacing w:after="0"/>
              <w:jc w:val="center"/>
              <w:rPr>
                <w:b/>
                <w:sz w:val="20"/>
              </w:rPr>
            </w:pPr>
            <w:r w:rsidRPr="00DB772B">
              <w:rPr>
                <w:b/>
                <w:sz w:val="20"/>
              </w:rPr>
              <w:t>№ уроку</w:t>
            </w:r>
          </w:p>
        </w:tc>
        <w:tc>
          <w:tcPr>
            <w:tcW w:w="6945" w:type="dxa"/>
          </w:tcPr>
          <w:p w:rsidR="00A11F9F" w:rsidRPr="00DB772B" w:rsidRDefault="00A11F9F" w:rsidP="00DB772B">
            <w:pPr>
              <w:spacing w:after="0"/>
              <w:jc w:val="center"/>
              <w:rPr>
                <w:b/>
                <w:sz w:val="20"/>
              </w:rPr>
            </w:pPr>
            <w:r w:rsidRPr="00DB772B">
              <w:rPr>
                <w:b/>
                <w:sz w:val="20"/>
              </w:rPr>
              <w:t>Тема</w:t>
            </w:r>
          </w:p>
        </w:tc>
        <w:tc>
          <w:tcPr>
            <w:tcW w:w="996" w:type="dxa"/>
          </w:tcPr>
          <w:p w:rsidR="00A11F9F" w:rsidRPr="00DB772B" w:rsidRDefault="00A11F9F" w:rsidP="00DB772B">
            <w:pPr>
              <w:spacing w:after="0"/>
              <w:jc w:val="center"/>
              <w:rPr>
                <w:b/>
                <w:sz w:val="20"/>
              </w:rPr>
            </w:pPr>
            <w:r w:rsidRPr="00DB772B">
              <w:rPr>
                <w:b/>
                <w:sz w:val="20"/>
              </w:rPr>
              <w:t>К-сть годин</w:t>
            </w:r>
          </w:p>
        </w:tc>
        <w:tc>
          <w:tcPr>
            <w:tcW w:w="1178" w:type="dxa"/>
            <w:gridSpan w:val="2"/>
          </w:tcPr>
          <w:p w:rsidR="00A11F9F" w:rsidRPr="00DB772B" w:rsidRDefault="00A11F9F" w:rsidP="00DB772B">
            <w:pPr>
              <w:spacing w:after="0"/>
              <w:jc w:val="center"/>
              <w:rPr>
                <w:b/>
                <w:sz w:val="20"/>
              </w:rPr>
            </w:pPr>
            <w:r w:rsidRPr="00DB772B">
              <w:rPr>
                <w:b/>
                <w:sz w:val="20"/>
              </w:rPr>
              <w:t>Примітка</w:t>
            </w:r>
          </w:p>
        </w:tc>
      </w:tr>
      <w:tr w:rsidR="00DB772B" w:rsidTr="005E2D49">
        <w:trPr>
          <w:trHeight w:val="232"/>
        </w:trPr>
        <w:tc>
          <w:tcPr>
            <w:tcW w:w="851" w:type="dxa"/>
          </w:tcPr>
          <w:p w:rsidR="00DB772B" w:rsidRPr="00DB772B" w:rsidRDefault="00DB772B" w:rsidP="00DB772B">
            <w:pPr>
              <w:spacing w:after="0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B772B" w:rsidRPr="00DB772B" w:rsidRDefault="00DB772B" w:rsidP="00DB772B">
            <w:pPr>
              <w:spacing w:after="0"/>
              <w:jc w:val="center"/>
              <w:rPr>
                <w:b/>
                <w:sz w:val="20"/>
              </w:rPr>
            </w:pPr>
          </w:p>
        </w:tc>
        <w:tc>
          <w:tcPr>
            <w:tcW w:w="6945" w:type="dxa"/>
          </w:tcPr>
          <w:p w:rsidR="00DB772B" w:rsidRPr="00242265" w:rsidRDefault="00DB772B" w:rsidP="00DB772B">
            <w:pPr>
              <w:spacing w:after="0"/>
              <w:jc w:val="center"/>
              <w:rPr>
                <w:b/>
              </w:rPr>
            </w:pPr>
            <w:r w:rsidRPr="00242265">
              <w:rPr>
                <w:b/>
              </w:rPr>
              <w:t xml:space="preserve">Повторення вивченого </w:t>
            </w:r>
          </w:p>
        </w:tc>
        <w:tc>
          <w:tcPr>
            <w:tcW w:w="996" w:type="dxa"/>
          </w:tcPr>
          <w:p w:rsidR="00DB772B" w:rsidRPr="00DB772B" w:rsidRDefault="00DB772B" w:rsidP="00DB772B">
            <w:pPr>
              <w:spacing w:after="0"/>
              <w:jc w:val="center"/>
              <w:rPr>
                <w:b/>
                <w:sz w:val="20"/>
              </w:rPr>
            </w:pPr>
          </w:p>
        </w:tc>
        <w:tc>
          <w:tcPr>
            <w:tcW w:w="1178" w:type="dxa"/>
            <w:gridSpan w:val="2"/>
          </w:tcPr>
          <w:p w:rsidR="00DB772B" w:rsidRPr="00DB772B" w:rsidRDefault="00DB772B" w:rsidP="00DB772B">
            <w:pPr>
              <w:spacing w:after="0"/>
              <w:jc w:val="center"/>
              <w:rPr>
                <w:b/>
                <w:sz w:val="20"/>
              </w:rPr>
            </w:pPr>
          </w:p>
        </w:tc>
      </w:tr>
      <w:tr w:rsidR="00B92FF1" w:rsidTr="005E2D49">
        <w:trPr>
          <w:trHeight w:val="23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1</w:t>
            </w:r>
          </w:p>
        </w:tc>
        <w:tc>
          <w:tcPr>
            <w:tcW w:w="6945" w:type="dxa"/>
          </w:tcPr>
          <w:p w:rsidR="00B92FF1" w:rsidRPr="00E806C5" w:rsidRDefault="00B92FF1" w:rsidP="00B92FF1">
            <w:pPr>
              <w:widowControl w:val="0"/>
              <w:spacing w:after="0"/>
            </w:pPr>
            <w:proofErr w:type="spellStart"/>
            <w:r>
              <w:t>Показникова</w:t>
            </w:r>
            <w:proofErr w:type="spellEnd"/>
            <w:r>
              <w:t xml:space="preserve"> функція, її властивості та графіки.</w:t>
            </w:r>
          </w:p>
        </w:tc>
        <w:tc>
          <w:tcPr>
            <w:tcW w:w="996" w:type="dxa"/>
          </w:tcPr>
          <w:p w:rsidR="00B92FF1" w:rsidRPr="00DB772B" w:rsidRDefault="005E2D49" w:rsidP="00B92FF1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78" w:type="dxa"/>
            <w:gridSpan w:val="2"/>
          </w:tcPr>
          <w:p w:rsidR="00B92FF1" w:rsidRPr="00DB772B" w:rsidRDefault="00B92FF1" w:rsidP="00B92FF1">
            <w:pPr>
              <w:spacing w:after="0"/>
              <w:jc w:val="center"/>
              <w:rPr>
                <w:b/>
                <w:sz w:val="20"/>
              </w:rPr>
            </w:pPr>
          </w:p>
        </w:tc>
      </w:tr>
      <w:tr w:rsidR="00B92FF1" w:rsidTr="005E2D49">
        <w:trPr>
          <w:trHeight w:val="23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2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2</w:t>
            </w:r>
          </w:p>
        </w:tc>
        <w:tc>
          <w:tcPr>
            <w:tcW w:w="6945" w:type="dxa"/>
          </w:tcPr>
          <w:p w:rsidR="00B92FF1" w:rsidRPr="00CC2BAE" w:rsidRDefault="00B92FF1" w:rsidP="00B92FF1">
            <w:pPr>
              <w:widowControl w:val="0"/>
              <w:spacing w:after="0"/>
            </w:pPr>
            <w:r>
              <w:t>Показникові рівняння</w:t>
            </w:r>
          </w:p>
        </w:tc>
        <w:tc>
          <w:tcPr>
            <w:tcW w:w="996" w:type="dxa"/>
          </w:tcPr>
          <w:p w:rsidR="00B92FF1" w:rsidRPr="00DB772B" w:rsidRDefault="005E2D49" w:rsidP="00B92FF1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78" w:type="dxa"/>
            <w:gridSpan w:val="2"/>
          </w:tcPr>
          <w:p w:rsidR="00B92FF1" w:rsidRPr="00DB772B" w:rsidRDefault="00B92FF1" w:rsidP="00B92FF1">
            <w:pPr>
              <w:spacing w:after="0"/>
              <w:jc w:val="center"/>
              <w:rPr>
                <w:b/>
                <w:sz w:val="20"/>
              </w:rPr>
            </w:pPr>
          </w:p>
        </w:tc>
      </w:tr>
      <w:tr w:rsidR="00B92FF1" w:rsidTr="005E2D49">
        <w:trPr>
          <w:trHeight w:val="23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3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3</w:t>
            </w:r>
          </w:p>
        </w:tc>
        <w:tc>
          <w:tcPr>
            <w:tcW w:w="6945" w:type="dxa"/>
          </w:tcPr>
          <w:p w:rsidR="00B92FF1" w:rsidRPr="00CC2BAE" w:rsidRDefault="00B92FF1" w:rsidP="00B92FF1">
            <w:pPr>
              <w:widowControl w:val="0"/>
              <w:spacing w:after="0"/>
            </w:pPr>
            <w:r>
              <w:t>Показникові нерівності.</w:t>
            </w:r>
          </w:p>
        </w:tc>
        <w:tc>
          <w:tcPr>
            <w:tcW w:w="996" w:type="dxa"/>
          </w:tcPr>
          <w:p w:rsidR="00B92FF1" w:rsidRPr="00DB772B" w:rsidRDefault="005E2D49" w:rsidP="00B92FF1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78" w:type="dxa"/>
            <w:gridSpan w:val="2"/>
          </w:tcPr>
          <w:p w:rsidR="00B92FF1" w:rsidRPr="00DB772B" w:rsidRDefault="00B92FF1" w:rsidP="00B92FF1">
            <w:pPr>
              <w:spacing w:after="0"/>
              <w:jc w:val="center"/>
              <w:rPr>
                <w:b/>
                <w:sz w:val="20"/>
              </w:rPr>
            </w:pPr>
          </w:p>
        </w:tc>
      </w:tr>
      <w:tr w:rsidR="00B92FF1" w:rsidTr="005E2D49">
        <w:trPr>
          <w:trHeight w:val="23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4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4</w:t>
            </w:r>
          </w:p>
        </w:tc>
        <w:tc>
          <w:tcPr>
            <w:tcW w:w="6945" w:type="dxa"/>
          </w:tcPr>
          <w:p w:rsidR="00B92FF1" w:rsidRPr="00CC2BAE" w:rsidRDefault="00B92FF1" w:rsidP="00B92FF1">
            <w:pPr>
              <w:widowControl w:val="0"/>
              <w:spacing w:after="0"/>
            </w:pPr>
            <w:r>
              <w:t xml:space="preserve">Логарифмічна функція, її властивості та графіки. </w:t>
            </w:r>
          </w:p>
        </w:tc>
        <w:tc>
          <w:tcPr>
            <w:tcW w:w="996" w:type="dxa"/>
          </w:tcPr>
          <w:p w:rsidR="00B92FF1" w:rsidRPr="00DB772B" w:rsidRDefault="005E2D49" w:rsidP="00B92FF1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78" w:type="dxa"/>
            <w:gridSpan w:val="2"/>
          </w:tcPr>
          <w:p w:rsidR="00B92FF1" w:rsidRPr="00DB772B" w:rsidRDefault="00B92FF1" w:rsidP="00B92FF1">
            <w:pPr>
              <w:spacing w:after="0"/>
              <w:jc w:val="center"/>
              <w:rPr>
                <w:b/>
                <w:sz w:val="20"/>
              </w:rPr>
            </w:pPr>
          </w:p>
        </w:tc>
      </w:tr>
      <w:tr w:rsidR="00B92FF1" w:rsidTr="005E2D49">
        <w:trPr>
          <w:trHeight w:val="23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5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5</w:t>
            </w:r>
          </w:p>
        </w:tc>
        <w:tc>
          <w:tcPr>
            <w:tcW w:w="6945" w:type="dxa"/>
          </w:tcPr>
          <w:p w:rsidR="00B92FF1" w:rsidRPr="00CC2BAE" w:rsidRDefault="00B92FF1" w:rsidP="00B92FF1">
            <w:pPr>
              <w:widowControl w:val="0"/>
              <w:spacing w:after="0"/>
            </w:pPr>
            <w:r>
              <w:t>Логарифмічні рівняння.</w:t>
            </w:r>
          </w:p>
        </w:tc>
        <w:tc>
          <w:tcPr>
            <w:tcW w:w="996" w:type="dxa"/>
          </w:tcPr>
          <w:p w:rsidR="00B92FF1" w:rsidRPr="00DB772B" w:rsidRDefault="005E2D49" w:rsidP="00B92FF1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78" w:type="dxa"/>
            <w:gridSpan w:val="2"/>
          </w:tcPr>
          <w:p w:rsidR="00B92FF1" w:rsidRPr="00DB772B" w:rsidRDefault="00B92FF1" w:rsidP="00B92FF1">
            <w:pPr>
              <w:spacing w:after="0"/>
              <w:jc w:val="center"/>
              <w:rPr>
                <w:b/>
                <w:sz w:val="20"/>
              </w:rPr>
            </w:pPr>
          </w:p>
        </w:tc>
      </w:tr>
      <w:tr w:rsidR="00B92FF1" w:rsidTr="005E2D49">
        <w:trPr>
          <w:trHeight w:val="23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6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6</w:t>
            </w:r>
          </w:p>
        </w:tc>
        <w:tc>
          <w:tcPr>
            <w:tcW w:w="6945" w:type="dxa"/>
          </w:tcPr>
          <w:p w:rsidR="00B92FF1" w:rsidRPr="00CC2BAE" w:rsidRDefault="00B92FF1" w:rsidP="00B92FF1">
            <w:pPr>
              <w:widowControl w:val="0"/>
              <w:spacing w:after="0"/>
            </w:pPr>
            <w:r>
              <w:t>Логарифмічні нерівності.</w:t>
            </w:r>
          </w:p>
        </w:tc>
        <w:tc>
          <w:tcPr>
            <w:tcW w:w="996" w:type="dxa"/>
          </w:tcPr>
          <w:p w:rsidR="00B92FF1" w:rsidRPr="00DB772B" w:rsidRDefault="005E2D49" w:rsidP="00B92FF1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78" w:type="dxa"/>
            <w:gridSpan w:val="2"/>
          </w:tcPr>
          <w:p w:rsidR="00B92FF1" w:rsidRPr="00DB772B" w:rsidRDefault="00B92FF1" w:rsidP="00B92FF1">
            <w:pPr>
              <w:spacing w:after="0"/>
              <w:jc w:val="center"/>
              <w:rPr>
                <w:b/>
                <w:sz w:val="20"/>
              </w:rPr>
            </w:pPr>
          </w:p>
        </w:tc>
      </w:tr>
      <w:tr w:rsidR="00B92FF1" w:rsidRPr="00B874C0" w:rsidTr="005E2D49">
        <w:trPr>
          <w:gridAfter w:val="1"/>
          <w:wAfter w:w="46" w:type="dxa"/>
          <w:trHeight w:val="272"/>
        </w:trPr>
        <w:tc>
          <w:tcPr>
            <w:tcW w:w="10775" w:type="dxa"/>
            <w:gridSpan w:val="5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rPr>
                <w:b/>
              </w:rPr>
              <w:t xml:space="preserve">Тема 5. ІНТЕГРАЛ ТА ЙОГО ЗАСТОСУВАННЯ  </w:t>
            </w:r>
            <w:r w:rsidRPr="00DB772B">
              <w:t>(10 годин)</w:t>
            </w:r>
          </w:p>
        </w:tc>
      </w:tr>
      <w:tr w:rsidR="00B92FF1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7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7</w:t>
            </w:r>
          </w:p>
        </w:tc>
        <w:tc>
          <w:tcPr>
            <w:tcW w:w="69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Первісна та її властивості.</w:t>
            </w:r>
          </w:p>
        </w:tc>
        <w:tc>
          <w:tcPr>
            <w:tcW w:w="996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B92FF1" w:rsidRPr="00DB772B" w:rsidRDefault="00B92FF1" w:rsidP="00DB772B">
            <w:pPr>
              <w:spacing w:after="0"/>
              <w:jc w:val="center"/>
            </w:pPr>
          </w:p>
        </w:tc>
      </w:tr>
      <w:tr w:rsidR="00B92FF1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8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DB772B">
              <w:rPr>
                <w:rFonts w:cs="Times New Roman"/>
                <w:szCs w:val="24"/>
              </w:rPr>
              <w:t>8</w:t>
            </w:r>
          </w:p>
        </w:tc>
        <w:tc>
          <w:tcPr>
            <w:tcW w:w="69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Таблиця первісних. Правила знаходження первісних.</w:t>
            </w:r>
          </w:p>
        </w:tc>
        <w:tc>
          <w:tcPr>
            <w:tcW w:w="996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B92FF1" w:rsidRPr="00DB772B" w:rsidRDefault="00B92FF1" w:rsidP="00DB772B">
            <w:pPr>
              <w:spacing w:after="0"/>
              <w:jc w:val="center"/>
            </w:pPr>
          </w:p>
        </w:tc>
      </w:tr>
      <w:tr w:rsidR="00B92FF1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69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996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B92FF1" w:rsidRPr="00DB772B" w:rsidRDefault="00B92FF1" w:rsidP="00DB772B">
            <w:pPr>
              <w:spacing w:after="0"/>
              <w:jc w:val="center"/>
            </w:pPr>
          </w:p>
        </w:tc>
      </w:tr>
      <w:tr w:rsidR="00B92FF1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69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Визначений інтеграл. Його фізичний і геометричний зміст.</w:t>
            </w:r>
          </w:p>
        </w:tc>
        <w:tc>
          <w:tcPr>
            <w:tcW w:w="996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B92FF1" w:rsidRPr="00DB772B" w:rsidRDefault="00B92FF1" w:rsidP="00DB772B">
            <w:pPr>
              <w:spacing w:after="0"/>
              <w:jc w:val="center"/>
            </w:pPr>
          </w:p>
        </w:tc>
      </w:tr>
      <w:tr w:rsidR="00B92FF1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69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996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B92FF1" w:rsidRPr="00DB772B" w:rsidRDefault="00B92FF1" w:rsidP="00DB772B">
            <w:pPr>
              <w:spacing w:after="0"/>
              <w:jc w:val="center"/>
            </w:pPr>
          </w:p>
        </w:tc>
      </w:tr>
      <w:tr w:rsidR="00B92FF1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69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Обчислення визначених інтегралів. Основні властивості визначених інтегралів.</w:t>
            </w:r>
          </w:p>
        </w:tc>
        <w:tc>
          <w:tcPr>
            <w:tcW w:w="996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B92FF1" w:rsidRPr="00DB772B" w:rsidRDefault="00B92FF1" w:rsidP="00DB772B">
            <w:pPr>
              <w:spacing w:after="0"/>
              <w:jc w:val="center"/>
            </w:pPr>
          </w:p>
        </w:tc>
      </w:tr>
      <w:tr w:rsidR="00B92FF1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69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996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B92FF1" w:rsidRPr="00DB772B" w:rsidRDefault="00B92FF1" w:rsidP="00DB772B">
            <w:pPr>
              <w:spacing w:after="0"/>
              <w:jc w:val="center"/>
            </w:pPr>
          </w:p>
        </w:tc>
      </w:tr>
      <w:tr w:rsidR="00B92FF1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69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996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B92FF1" w:rsidRPr="00DB772B" w:rsidRDefault="00B92FF1" w:rsidP="00DB772B">
            <w:pPr>
              <w:spacing w:after="0"/>
              <w:jc w:val="center"/>
            </w:pPr>
          </w:p>
        </w:tc>
      </w:tr>
      <w:tr w:rsidR="00B92FF1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851" w:type="dxa"/>
          </w:tcPr>
          <w:p w:rsidR="00B92FF1" w:rsidRPr="00DB772B" w:rsidRDefault="00B92FF1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69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 xml:space="preserve">Обчислення площ плоских фігур. </w:t>
            </w:r>
          </w:p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Інші застосування визначеного інтеграла у фізиці.</w:t>
            </w:r>
          </w:p>
        </w:tc>
        <w:tc>
          <w:tcPr>
            <w:tcW w:w="996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B92FF1" w:rsidRPr="00DB772B" w:rsidRDefault="00B92FF1" w:rsidP="00DB772B">
            <w:pPr>
              <w:spacing w:after="0"/>
              <w:jc w:val="center"/>
            </w:pP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7266D8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7266D8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spacing w:after="0"/>
              <w:rPr>
                <w:color w:val="000000"/>
              </w:rPr>
            </w:pPr>
            <w:r w:rsidRPr="00DB772B"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7266D8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6945" w:type="dxa"/>
            <w:vAlign w:val="center"/>
          </w:tcPr>
          <w:p w:rsidR="005E2D49" w:rsidRPr="00DB772B" w:rsidRDefault="005E2D49" w:rsidP="00DB772B">
            <w:pPr>
              <w:spacing w:after="0"/>
              <w:rPr>
                <w:i/>
              </w:rPr>
            </w:pPr>
            <w:r w:rsidRPr="00DB772B">
              <w:rPr>
                <w:i/>
              </w:rPr>
              <w:t xml:space="preserve">Тематичне оцінювання. Контрольна робота № 5. 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7266D8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DB772B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spacing w:after="0"/>
              <w:rPr>
                <w:b/>
                <w:i/>
              </w:rPr>
            </w:pPr>
            <w:r w:rsidRPr="00DB772B">
              <w:t>Урок корекції знань, умінь, навичок.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A535A4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DB772B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spacing w:after="0"/>
            </w:pPr>
            <w:r w:rsidRPr="00DB772B">
              <w:t>Індивідуальні завдання</w:t>
            </w:r>
          </w:p>
          <w:p w:rsidR="005E2D49" w:rsidRPr="00DB772B" w:rsidRDefault="005E2D49" w:rsidP="00DB772B">
            <w:pPr>
              <w:spacing w:after="0"/>
            </w:pPr>
            <w:r w:rsidRPr="00DB772B"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A535A4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DB772B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spacing w:after="0"/>
            </w:pPr>
            <w:r w:rsidRPr="00DB772B">
              <w:t>Захист індивідуальних завдань.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10775" w:type="dxa"/>
            <w:gridSpan w:val="5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rPr>
                <w:b/>
              </w:rPr>
              <w:t>Тема 6. ЕЛЕМЕНТИ КОМБІНАТОРИКИ, ТЕОРІЇ ЙМОВІРНОСТЕЙ І МАТЕМАТИЧНОЇ СТАТИСТИКИ   (10 годин)</w:t>
            </w: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Множина та її елементи. Підмножини. Елементи комбінаторики.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Розміщення, перестановки, комбінації.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Випадковий дослід і випадкова подія.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Відносна частота події.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Класичне означення ймовірності.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Елементи математичної статистики.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</w:p>
        </w:tc>
      </w:tr>
      <w:tr w:rsidR="005E2D49" w:rsidRPr="007266D8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spacing w:after="0"/>
              <w:rPr>
                <w:color w:val="000000"/>
              </w:rPr>
            </w:pPr>
            <w:r w:rsidRPr="00DB772B"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7266D8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DB772B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</w:t>
            </w:r>
          </w:p>
        </w:tc>
        <w:tc>
          <w:tcPr>
            <w:tcW w:w="6945" w:type="dxa"/>
            <w:vAlign w:val="center"/>
          </w:tcPr>
          <w:p w:rsidR="005E2D49" w:rsidRPr="00DB772B" w:rsidRDefault="005E2D49" w:rsidP="00DB772B">
            <w:pPr>
              <w:spacing w:after="0"/>
              <w:rPr>
                <w:i/>
              </w:rPr>
            </w:pPr>
            <w:r w:rsidRPr="00DB772B">
              <w:rPr>
                <w:i/>
              </w:rPr>
              <w:t xml:space="preserve">Тематичне оцінювання. Контрольна робота №6. 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A535A4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DB772B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35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spacing w:after="0"/>
              <w:rPr>
                <w:b/>
                <w:i/>
              </w:rPr>
            </w:pPr>
            <w:r w:rsidRPr="00DB772B">
              <w:t>Урок корекції знань, умінь, навичок.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A535A4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DB772B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spacing w:after="0"/>
            </w:pPr>
            <w:r w:rsidRPr="00DB772B">
              <w:t>Індивідуальні завдання</w:t>
            </w:r>
          </w:p>
          <w:p w:rsidR="005E2D49" w:rsidRPr="00DB772B" w:rsidRDefault="005E2D49" w:rsidP="00DB772B">
            <w:pPr>
              <w:spacing w:after="0"/>
            </w:pPr>
            <w:r w:rsidRPr="00DB772B"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A535A4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DB772B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</w:p>
        </w:tc>
        <w:tc>
          <w:tcPr>
            <w:tcW w:w="6945" w:type="dxa"/>
          </w:tcPr>
          <w:p w:rsidR="005E2D49" w:rsidRPr="00DB772B" w:rsidRDefault="005E2D49" w:rsidP="00DB772B">
            <w:pPr>
              <w:spacing w:after="0"/>
            </w:pPr>
            <w:r w:rsidRPr="00DB772B">
              <w:t>Захист індивідуальних завдань.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Резерв</w:t>
            </w:r>
          </w:p>
        </w:tc>
      </w:tr>
      <w:tr w:rsidR="005E2D49" w:rsidRPr="00B874C0" w:rsidTr="005E2D49">
        <w:trPr>
          <w:gridAfter w:val="1"/>
          <w:wAfter w:w="46" w:type="dxa"/>
          <w:trHeight w:val="272"/>
        </w:trPr>
        <w:tc>
          <w:tcPr>
            <w:tcW w:w="851" w:type="dxa"/>
          </w:tcPr>
          <w:p w:rsidR="005E2D49" w:rsidRPr="00DB772B" w:rsidRDefault="005E2D49" w:rsidP="00DB772B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</w:p>
        </w:tc>
        <w:tc>
          <w:tcPr>
            <w:tcW w:w="851" w:type="dxa"/>
          </w:tcPr>
          <w:p w:rsidR="005E2D49" w:rsidRPr="00DB772B" w:rsidRDefault="005E2D49" w:rsidP="000B6E36">
            <w:pPr>
              <w:pStyle w:val="a3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</w:p>
        </w:tc>
        <w:tc>
          <w:tcPr>
            <w:tcW w:w="6945" w:type="dxa"/>
          </w:tcPr>
          <w:p w:rsidR="005E2D49" w:rsidRPr="005E2D49" w:rsidRDefault="005E2D49" w:rsidP="00DB772B">
            <w:pPr>
              <w:spacing w:after="0"/>
              <w:rPr>
                <w:b/>
              </w:rPr>
            </w:pPr>
            <w:r w:rsidRPr="005E2D49">
              <w:rPr>
                <w:b/>
              </w:rPr>
              <w:t>Адміністративний зріз знань за 3 курс.</w:t>
            </w:r>
          </w:p>
        </w:tc>
        <w:tc>
          <w:tcPr>
            <w:tcW w:w="996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132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rPr>
                <w:b/>
              </w:rPr>
              <w:t>Резерв</w:t>
            </w:r>
          </w:p>
        </w:tc>
      </w:tr>
    </w:tbl>
    <w:p w:rsidR="005E2D49" w:rsidRDefault="005E2D49" w:rsidP="00AD0DC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A11F9F" w:rsidRPr="00A11F9F" w:rsidRDefault="00A11F9F" w:rsidP="00AD0DC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Геометрія</w:t>
      </w:r>
    </w:p>
    <w:p w:rsidR="00F32907" w:rsidRDefault="00F32907" w:rsidP="00AD0DC1">
      <w:pPr>
        <w:spacing w:after="0" w:line="240" w:lineRule="auto"/>
        <w:ind w:left="-993" w:firstLine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32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6379"/>
        <w:gridCol w:w="850"/>
        <w:gridCol w:w="1560"/>
      </w:tblGrid>
      <w:tr w:rsidR="00DB772B" w:rsidRPr="00DB772B" w:rsidTr="00DB772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72B" w:rsidRPr="00DB772B" w:rsidRDefault="00DB772B" w:rsidP="00DB772B">
            <w:pPr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B772B">
              <w:rPr>
                <w:rFonts w:ascii="Times New Roman" w:hAnsi="Times New Roman" w:cs="Times New Roman"/>
                <w:b/>
                <w:sz w:val="20"/>
                <w:szCs w:val="24"/>
              </w:rPr>
              <w:t>№ з\п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772B" w:rsidRPr="00DB772B" w:rsidRDefault="00DB772B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B772B">
              <w:rPr>
                <w:rFonts w:ascii="Times New Roman" w:hAnsi="Times New Roman" w:cs="Times New Roman"/>
                <w:b/>
                <w:sz w:val="20"/>
                <w:szCs w:val="24"/>
              </w:rPr>
              <w:t>№ уроку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772B" w:rsidRPr="00DB772B" w:rsidRDefault="00DB772B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B772B">
              <w:rPr>
                <w:rFonts w:ascii="Times New Roman" w:hAnsi="Times New Roman" w:cs="Times New Roman"/>
                <w:b/>
                <w:sz w:val="20"/>
                <w:szCs w:val="24"/>
              </w:rPr>
              <w:t>Тема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772B" w:rsidRPr="00DB772B" w:rsidRDefault="00DB772B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B772B">
              <w:rPr>
                <w:rFonts w:ascii="Times New Roman" w:hAnsi="Times New Roman" w:cs="Times New Roman"/>
                <w:b/>
                <w:sz w:val="20"/>
                <w:szCs w:val="24"/>
              </w:rPr>
              <w:t>К-сть годин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772B" w:rsidRPr="00DB772B" w:rsidRDefault="00DB772B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B772B">
              <w:rPr>
                <w:rFonts w:ascii="Times New Roman" w:hAnsi="Times New Roman" w:cs="Times New Roman"/>
                <w:b/>
                <w:sz w:val="20"/>
                <w:szCs w:val="24"/>
              </w:rPr>
              <w:t>Примітка</w:t>
            </w:r>
          </w:p>
        </w:tc>
      </w:tr>
      <w:tr w:rsidR="00B92FF1" w:rsidRPr="00DB772B" w:rsidTr="00DB772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FF1" w:rsidRPr="00DB772B" w:rsidRDefault="00B92FF1" w:rsidP="00DB772B">
            <w:pPr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FF1" w:rsidRPr="00DB772B" w:rsidRDefault="00B92FF1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DB772B" w:rsidRDefault="00B92FF1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2265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Повторення вивченого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DB772B" w:rsidRDefault="00B92FF1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2FF1" w:rsidRPr="00DB772B" w:rsidRDefault="00B92FF1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B92FF1" w:rsidRPr="00DB772B" w:rsidTr="00DB772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FF1" w:rsidRPr="00B92FF1" w:rsidRDefault="00B92FF1" w:rsidP="00B92FF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2F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FF1" w:rsidRPr="00B92FF1" w:rsidRDefault="00B92FF1" w:rsidP="000B6E3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2F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B92FF1" w:rsidRDefault="00B92FF1" w:rsidP="00B92FF1">
            <w:pPr>
              <w:widowControl w:val="0"/>
              <w:spacing w:after="0"/>
              <w:rPr>
                <w:rFonts w:ascii="Times New Roman" w:hAnsi="Times New Roman" w:cs="Times New Roman"/>
                <w:sz w:val="24"/>
              </w:rPr>
            </w:pPr>
            <w:r w:rsidRPr="00B92FF1">
              <w:rPr>
                <w:rFonts w:ascii="Times New Roman" w:hAnsi="Times New Roman" w:cs="Times New Roman"/>
                <w:sz w:val="24"/>
              </w:rPr>
              <w:t>Многогранники. Призма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5E2D49" w:rsidRDefault="005E2D49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D4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2FF1" w:rsidRPr="005E2D49" w:rsidRDefault="005E2D49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D49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B92FF1" w:rsidRPr="00DB772B" w:rsidTr="00DB772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FF1" w:rsidRPr="00B92FF1" w:rsidRDefault="00B92FF1" w:rsidP="00B92FF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2F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FF1" w:rsidRPr="00B92FF1" w:rsidRDefault="00B92FF1" w:rsidP="000B6E3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2F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B92FF1" w:rsidRDefault="00B92FF1" w:rsidP="00B92FF1">
            <w:pPr>
              <w:widowControl w:val="0"/>
              <w:spacing w:after="0"/>
              <w:rPr>
                <w:rFonts w:ascii="Times New Roman" w:hAnsi="Times New Roman" w:cs="Times New Roman"/>
                <w:sz w:val="24"/>
              </w:rPr>
            </w:pPr>
            <w:r w:rsidRPr="00B92FF1">
              <w:rPr>
                <w:rFonts w:ascii="Times New Roman" w:hAnsi="Times New Roman" w:cs="Times New Roman"/>
                <w:sz w:val="24"/>
              </w:rPr>
              <w:t>Паралелепіпед.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5E2D49" w:rsidRDefault="005E2D49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D4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2FF1" w:rsidRPr="005E2D49" w:rsidRDefault="005E2D49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D49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B92FF1" w:rsidRPr="00DB772B" w:rsidTr="00DB772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FF1" w:rsidRPr="00B92FF1" w:rsidRDefault="00B92FF1" w:rsidP="00B92FF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2F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FF1" w:rsidRPr="00B92FF1" w:rsidRDefault="00B92FF1" w:rsidP="000B6E3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2F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B92FF1" w:rsidRDefault="00B92FF1" w:rsidP="00B92FF1">
            <w:pPr>
              <w:widowControl w:val="0"/>
              <w:spacing w:after="0"/>
              <w:rPr>
                <w:rFonts w:ascii="Times New Roman" w:hAnsi="Times New Roman" w:cs="Times New Roman"/>
                <w:sz w:val="24"/>
              </w:rPr>
            </w:pPr>
            <w:r w:rsidRPr="00B92FF1">
              <w:rPr>
                <w:rFonts w:ascii="Times New Roman" w:hAnsi="Times New Roman" w:cs="Times New Roman"/>
                <w:sz w:val="24"/>
              </w:rPr>
              <w:t>Піраміда.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5E2D49" w:rsidRDefault="005E2D49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D4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2FF1" w:rsidRPr="00DB772B" w:rsidRDefault="00B92FF1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B92FF1" w:rsidRPr="00DB772B" w:rsidTr="00DB772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FF1" w:rsidRPr="00B92FF1" w:rsidRDefault="00B92FF1" w:rsidP="00B92FF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2F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FF1" w:rsidRPr="00B92FF1" w:rsidRDefault="00B92FF1" w:rsidP="000B6E3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2F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B92FF1" w:rsidRDefault="00B92FF1" w:rsidP="00B92FF1">
            <w:pPr>
              <w:widowControl w:val="0"/>
              <w:spacing w:after="0"/>
              <w:rPr>
                <w:rFonts w:ascii="Times New Roman" w:hAnsi="Times New Roman" w:cs="Times New Roman"/>
                <w:sz w:val="24"/>
              </w:rPr>
            </w:pPr>
            <w:r w:rsidRPr="00B92FF1">
              <w:rPr>
                <w:rFonts w:ascii="Times New Roman" w:hAnsi="Times New Roman" w:cs="Times New Roman"/>
                <w:sz w:val="24"/>
              </w:rPr>
              <w:t>Правильні многогранники.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5E2D49" w:rsidRDefault="005E2D49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D4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2FF1" w:rsidRPr="00DB772B" w:rsidRDefault="00B92FF1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B92FF1" w:rsidRPr="00DB772B" w:rsidTr="00DB772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FF1" w:rsidRPr="00B92FF1" w:rsidRDefault="00B92FF1" w:rsidP="00B92FF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2F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FF1" w:rsidRPr="00B92FF1" w:rsidRDefault="00B92FF1" w:rsidP="000B6E3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2F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B92FF1" w:rsidRDefault="00B92FF1" w:rsidP="00B92FF1">
            <w:pPr>
              <w:widowControl w:val="0"/>
              <w:spacing w:after="0"/>
              <w:rPr>
                <w:rFonts w:ascii="Times New Roman" w:hAnsi="Times New Roman" w:cs="Times New Roman"/>
                <w:sz w:val="24"/>
              </w:rPr>
            </w:pPr>
            <w:r w:rsidRPr="00B92FF1">
              <w:rPr>
                <w:rFonts w:ascii="Times New Roman" w:hAnsi="Times New Roman" w:cs="Times New Roman"/>
                <w:sz w:val="24"/>
              </w:rPr>
              <w:t>Правильні многогранники.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2FF1" w:rsidRPr="005E2D49" w:rsidRDefault="005E2D49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D4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2FF1" w:rsidRPr="00DB772B" w:rsidRDefault="00B92FF1" w:rsidP="00DB772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</w:tbl>
    <w:tbl>
      <w:tblPr>
        <w:tblStyle w:val="a4"/>
        <w:tblW w:w="10632" w:type="dxa"/>
        <w:tblInd w:w="108" w:type="dxa"/>
        <w:tblLook w:val="04A0" w:firstRow="1" w:lastRow="0" w:firstColumn="1" w:lastColumn="0" w:noHBand="0" w:noVBand="1"/>
      </w:tblPr>
      <w:tblGrid>
        <w:gridCol w:w="861"/>
        <w:gridCol w:w="860"/>
        <w:gridCol w:w="6345"/>
        <w:gridCol w:w="1105"/>
        <w:gridCol w:w="1461"/>
      </w:tblGrid>
      <w:tr w:rsidR="00DB772B" w:rsidRPr="00DB772B" w:rsidTr="000B6E36">
        <w:trPr>
          <w:trHeight w:val="232"/>
        </w:trPr>
        <w:tc>
          <w:tcPr>
            <w:tcW w:w="10632" w:type="dxa"/>
            <w:gridSpan w:val="5"/>
          </w:tcPr>
          <w:p w:rsidR="00DB772B" w:rsidRPr="00DB772B" w:rsidRDefault="00DB772B" w:rsidP="00DB772B">
            <w:pPr>
              <w:spacing w:after="0"/>
              <w:jc w:val="center"/>
              <w:rPr>
                <w:b/>
              </w:rPr>
            </w:pPr>
            <w:r w:rsidRPr="00DB772B">
              <w:rPr>
                <w:b/>
              </w:rPr>
              <w:t xml:space="preserve">Тема 5. ТІЛА ОБЕРТАННЯ </w:t>
            </w:r>
            <w:r w:rsidRPr="00DB772B">
              <w:t>(12 годин)</w:t>
            </w: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6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6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Тіла обертання. Циліндр.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7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7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8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8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9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9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10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10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Конус.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11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11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12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12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13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13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14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14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Куля та сфера.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15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15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16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16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B92FF1" w:rsidRPr="00DB772B" w:rsidTr="000B6E36">
        <w:trPr>
          <w:trHeight w:val="232"/>
        </w:trPr>
        <w:tc>
          <w:tcPr>
            <w:tcW w:w="861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17</w:t>
            </w:r>
          </w:p>
        </w:tc>
        <w:tc>
          <w:tcPr>
            <w:tcW w:w="860" w:type="dxa"/>
          </w:tcPr>
          <w:p w:rsidR="00B92FF1" w:rsidRPr="00DB772B" w:rsidRDefault="00B92FF1" w:rsidP="000B6E36">
            <w:pPr>
              <w:spacing w:after="0"/>
              <w:ind w:left="284"/>
              <w:jc w:val="center"/>
            </w:pPr>
            <w:r>
              <w:t>17</w:t>
            </w:r>
          </w:p>
        </w:tc>
        <w:tc>
          <w:tcPr>
            <w:tcW w:w="6345" w:type="dxa"/>
          </w:tcPr>
          <w:p w:rsidR="00B92FF1" w:rsidRPr="00DB772B" w:rsidRDefault="00B92FF1" w:rsidP="00DB772B">
            <w:pPr>
              <w:widowControl w:val="0"/>
              <w:spacing w:after="0"/>
            </w:pPr>
            <w:r w:rsidRPr="00DB772B">
              <w:t>Розв’язування задач і вправ.</w:t>
            </w:r>
          </w:p>
        </w:tc>
        <w:tc>
          <w:tcPr>
            <w:tcW w:w="1105" w:type="dxa"/>
          </w:tcPr>
          <w:p w:rsidR="00B92FF1" w:rsidRPr="00DB772B" w:rsidRDefault="00B92FF1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B92FF1" w:rsidRPr="00DB772B" w:rsidRDefault="00B92FF1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18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18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spacing w:after="0"/>
              <w:rPr>
                <w:color w:val="000000"/>
              </w:rPr>
            </w:pPr>
            <w:r w:rsidRPr="00DB772B">
              <w:t>Урок узагальнення знань, умінь, навичок.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</w:pPr>
            <w:r w:rsidRPr="00DB772B">
              <w:rPr>
                <w:b/>
              </w:rPr>
              <w:t>Резерв</w:t>
            </w: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19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19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spacing w:after="0"/>
              <w:rPr>
                <w:i/>
              </w:rPr>
            </w:pPr>
            <w:r w:rsidRPr="00DB772B">
              <w:rPr>
                <w:i/>
              </w:rPr>
              <w:t>Тематичне оцінювання. Контрольна робота № 1.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</w:pPr>
            <w:r w:rsidRPr="00DB772B">
              <w:rPr>
                <w:b/>
              </w:rPr>
              <w:t>Резерв</w:t>
            </w: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20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20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spacing w:after="0"/>
              <w:rPr>
                <w:b/>
                <w:i/>
              </w:rPr>
            </w:pPr>
            <w:r w:rsidRPr="00DB772B">
              <w:t>Урок корекції знань, умінь, навичок.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</w:pPr>
            <w:r w:rsidRPr="00DB772B">
              <w:rPr>
                <w:b/>
              </w:rPr>
              <w:t>Резерв</w:t>
            </w:r>
          </w:p>
        </w:tc>
      </w:tr>
      <w:tr w:rsidR="00DB772B" w:rsidRPr="00DB772B" w:rsidTr="000B6E36">
        <w:trPr>
          <w:trHeight w:val="232"/>
        </w:trPr>
        <w:tc>
          <w:tcPr>
            <w:tcW w:w="10632" w:type="dxa"/>
            <w:gridSpan w:val="5"/>
          </w:tcPr>
          <w:p w:rsidR="00DB772B" w:rsidRPr="00DB772B" w:rsidRDefault="00DB772B" w:rsidP="00DB772B">
            <w:pPr>
              <w:spacing w:after="0"/>
              <w:jc w:val="center"/>
              <w:rPr>
                <w:b/>
              </w:rPr>
            </w:pPr>
            <w:r w:rsidRPr="00DB772B">
              <w:rPr>
                <w:b/>
              </w:rPr>
              <w:t>Тема 6. ОБ’ЄМИ ТА ПЛОЩІ ПОВЕРХОНЬ ГЕОМЕТРИЧНИХ ТІЛ   (11 годин)</w:t>
            </w: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21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21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Поняття про об’єм тіла. Основні властивості об’ємів.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22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22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Об</w:t>
            </w:r>
            <w:r w:rsidRPr="00DB772B">
              <w:rPr>
                <w:lang w:val="en-US"/>
              </w:rPr>
              <w:t>’</w:t>
            </w:r>
            <w:proofErr w:type="spellStart"/>
            <w:r w:rsidRPr="00DB772B">
              <w:t>єм</w:t>
            </w:r>
            <w:proofErr w:type="spellEnd"/>
            <w:r w:rsidRPr="00DB772B">
              <w:t xml:space="preserve"> призми. Розв’язування задач.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23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23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Об</w:t>
            </w:r>
            <w:r w:rsidRPr="005E2D49">
              <w:rPr>
                <w:lang w:val="ru-RU"/>
              </w:rPr>
              <w:t>’</w:t>
            </w:r>
            <w:proofErr w:type="spellStart"/>
            <w:r w:rsidRPr="00DB772B">
              <w:t>єм</w:t>
            </w:r>
            <w:proofErr w:type="spellEnd"/>
            <w:r w:rsidRPr="00DB772B">
              <w:t xml:space="preserve"> прямокутного паралелепіпеда.</w:t>
            </w:r>
            <w:r>
              <w:t xml:space="preserve"> </w:t>
            </w:r>
            <w:r w:rsidRPr="00DB772B">
              <w:t>Розв’язування задач.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24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24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Об</w:t>
            </w:r>
            <w:r w:rsidRPr="00DB772B">
              <w:rPr>
                <w:lang w:val="en-US"/>
              </w:rPr>
              <w:t>’</w:t>
            </w:r>
            <w:proofErr w:type="spellStart"/>
            <w:r w:rsidRPr="00DB772B">
              <w:t>єм</w:t>
            </w:r>
            <w:proofErr w:type="spellEnd"/>
            <w:r w:rsidRPr="00DB772B">
              <w:t xml:space="preserve"> піраміди.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25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25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Розв’язування задач.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26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26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Об</w:t>
            </w:r>
            <w:r w:rsidRPr="00DB772B">
              <w:rPr>
                <w:lang w:val="en-US"/>
              </w:rPr>
              <w:t>’</w:t>
            </w:r>
            <w:proofErr w:type="spellStart"/>
            <w:r w:rsidRPr="00DB772B">
              <w:t>єм</w:t>
            </w:r>
            <w:proofErr w:type="spellEnd"/>
            <w:r w:rsidRPr="00DB772B">
              <w:t xml:space="preserve"> конуса.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27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27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Розв’язування задач.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28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28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Об</w:t>
            </w:r>
            <w:r w:rsidRPr="00DB772B">
              <w:rPr>
                <w:lang w:val="en-US"/>
              </w:rPr>
              <w:t>’</w:t>
            </w:r>
            <w:proofErr w:type="spellStart"/>
            <w:r w:rsidRPr="00DB772B">
              <w:t>єм</w:t>
            </w:r>
            <w:proofErr w:type="spellEnd"/>
            <w:r w:rsidRPr="00DB772B">
              <w:t xml:space="preserve"> кулі.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29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29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Розв’язування задач.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30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30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Площі поверхонь тіл обертання.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31</w:t>
            </w:r>
          </w:p>
        </w:tc>
        <w:tc>
          <w:tcPr>
            <w:tcW w:w="860" w:type="dxa"/>
          </w:tcPr>
          <w:p w:rsidR="005E2D49" w:rsidRPr="00DB772B" w:rsidRDefault="005E2D49" w:rsidP="000B6E36">
            <w:pPr>
              <w:spacing w:after="0"/>
              <w:ind w:left="284"/>
              <w:jc w:val="center"/>
            </w:pPr>
            <w:r>
              <w:t>31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widowControl w:val="0"/>
              <w:spacing w:after="0"/>
            </w:pPr>
            <w:r w:rsidRPr="00DB772B">
              <w:t>Розв’язування задач.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  <w:jc w:val="center"/>
              <w:rPr>
                <w:b/>
              </w:rPr>
            </w:pP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DB772B">
            <w:pPr>
              <w:spacing w:after="0"/>
              <w:ind w:left="284"/>
              <w:jc w:val="center"/>
            </w:pPr>
            <w:r>
              <w:t>32</w:t>
            </w:r>
          </w:p>
        </w:tc>
        <w:tc>
          <w:tcPr>
            <w:tcW w:w="860" w:type="dxa"/>
          </w:tcPr>
          <w:p w:rsidR="005E2D49" w:rsidRPr="00DB772B" w:rsidRDefault="005E2D49" w:rsidP="00DB772B">
            <w:pPr>
              <w:spacing w:after="0"/>
              <w:ind w:left="284"/>
              <w:jc w:val="center"/>
            </w:pPr>
            <w:r>
              <w:t>32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spacing w:after="0"/>
              <w:rPr>
                <w:color w:val="000000"/>
              </w:rPr>
            </w:pPr>
            <w:r w:rsidRPr="00DB772B">
              <w:t>Урок узагальнення знань, умінь, навичок.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</w:pPr>
            <w:r w:rsidRPr="00DB772B">
              <w:rPr>
                <w:b/>
              </w:rPr>
              <w:t>Резерв</w:t>
            </w:r>
          </w:p>
        </w:tc>
      </w:tr>
      <w:tr w:rsidR="005E2D49" w:rsidRPr="00DB772B" w:rsidTr="000B6E36">
        <w:trPr>
          <w:trHeight w:val="232"/>
        </w:trPr>
        <w:tc>
          <w:tcPr>
            <w:tcW w:w="861" w:type="dxa"/>
          </w:tcPr>
          <w:p w:rsidR="005E2D49" w:rsidRPr="00DB772B" w:rsidRDefault="005E2D49" w:rsidP="00DB772B">
            <w:pPr>
              <w:spacing w:after="0"/>
              <w:ind w:left="284"/>
              <w:jc w:val="center"/>
            </w:pPr>
            <w:r>
              <w:t>33</w:t>
            </w:r>
          </w:p>
        </w:tc>
        <w:tc>
          <w:tcPr>
            <w:tcW w:w="860" w:type="dxa"/>
          </w:tcPr>
          <w:p w:rsidR="005E2D49" w:rsidRPr="00DB772B" w:rsidRDefault="005E2D49" w:rsidP="00DB772B">
            <w:pPr>
              <w:spacing w:after="0"/>
              <w:ind w:left="284"/>
              <w:jc w:val="center"/>
            </w:pPr>
            <w:r>
              <w:t>33</w:t>
            </w:r>
          </w:p>
        </w:tc>
        <w:tc>
          <w:tcPr>
            <w:tcW w:w="6345" w:type="dxa"/>
          </w:tcPr>
          <w:p w:rsidR="005E2D49" w:rsidRPr="00DB772B" w:rsidRDefault="005E2D49" w:rsidP="00DB772B">
            <w:pPr>
              <w:spacing w:after="0"/>
              <w:rPr>
                <w:i/>
              </w:rPr>
            </w:pPr>
            <w:r w:rsidRPr="00DB772B">
              <w:rPr>
                <w:i/>
              </w:rPr>
              <w:t>Тематичне оцінювання. Контрольна робота № 2.</w:t>
            </w:r>
          </w:p>
        </w:tc>
        <w:tc>
          <w:tcPr>
            <w:tcW w:w="1105" w:type="dxa"/>
          </w:tcPr>
          <w:p w:rsidR="005E2D49" w:rsidRPr="00DB772B" w:rsidRDefault="005E2D49" w:rsidP="00DB772B">
            <w:pPr>
              <w:spacing w:after="0"/>
              <w:jc w:val="center"/>
            </w:pPr>
            <w:r w:rsidRPr="00DB772B">
              <w:t>1</w:t>
            </w:r>
          </w:p>
        </w:tc>
        <w:tc>
          <w:tcPr>
            <w:tcW w:w="1461" w:type="dxa"/>
          </w:tcPr>
          <w:p w:rsidR="005E2D49" w:rsidRPr="00DB772B" w:rsidRDefault="005E2D49" w:rsidP="00DB772B">
            <w:pPr>
              <w:spacing w:after="0"/>
            </w:pPr>
            <w:r w:rsidRPr="00DB772B">
              <w:rPr>
                <w:b/>
              </w:rPr>
              <w:t>Резерв</w:t>
            </w:r>
          </w:p>
        </w:tc>
      </w:tr>
    </w:tbl>
    <w:p w:rsidR="00270B8E" w:rsidRDefault="00270B8E" w:rsidP="00AD0DC1">
      <w:pPr>
        <w:spacing w:after="0"/>
      </w:pPr>
    </w:p>
    <w:sectPr w:rsidR="00270B8E" w:rsidSect="005E2D49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no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B8E"/>
    <w:rsid w:val="000F0B8D"/>
    <w:rsid w:val="00242265"/>
    <w:rsid w:val="00262FC1"/>
    <w:rsid w:val="00270B8E"/>
    <w:rsid w:val="00351708"/>
    <w:rsid w:val="005E2D49"/>
    <w:rsid w:val="007D4F5B"/>
    <w:rsid w:val="00A11F9F"/>
    <w:rsid w:val="00AD0DC1"/>
    <w:rsid w:val="00B92FF1"/>
    <w:rsid w:val="00C57CEA"/>
    <w:rsid w:val="00DB772B"/>
    <w:rsid w:val="00DC2189"/>
    <w:rsid w:val="00E1588F"/>
    <w:rsid w:val="00F32907"/>
    <w:rsid w:val="00F7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B5A5EF-DEC5-4FEF-9928-D5A2D116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907"/>
    <w:pPr>
      <w:spacing w:after="160" w:line="256" w:lineRule="auto"/>
    </w:pPr>
    <w:rPr>
      <w:rFonts w:eastAsiaTheme="minorEastAsi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907"/>
    <w:pPr>
      <w:ind w:left="720"/>
      <w:contextualSpacing/>
    </w:pPr>
    <w:rPr>
      <w:rFonts w:cs="Mangal"/>
      <w:szCs w:val="20"/>
    </w:rPr>
  </w:style>
  <w:style w:type="table" w:styleId="a4">
    <w:name w:val="Table Grid"/>
    <w:basedOn w:val="a1"/>
    <w:uiPriority w:val="59"/>
    <w:rsid w:val="00F32907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A11F9F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6">
    <w:name w:val="Основний текст з відступом Знак"/>
    <w:basedOn w:val="a0"/>
    <w:link w:val="a5"/>
    <w:rsid w:val="00A11F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A11F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0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2454</Words>
  <Characters>1400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kab13</cp:lastModifiedBy>
  <cp:revision>6</cp:revision>
  <dcterms:created xsi:type="dcterms:W3CDTF">2022-09-12T18:44:00Z</dcterms:created>
  <dcterms:modified xsi:type="dcterms:W3CDTF">2022-09-13T11:45:00Z</dcterms:modified>
</cp:coreProperties>
</file>